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92EF" w14:textId="77777777" w:rsidR="00C068A6" w:rsidRPr="00C068A6" w:rsidRDefault="00C068A6" w:rsidP="00C068A6">
      <w:pPr>
        <w:keepNext/>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
          <w:bCs/>
          <w:color w:val="000000"/>
          <w:kern w:val="0"/>
          <w:position w:val="-1"/>
          <w:sz w:val="26"/>
          <w:szCs w:val="24"/>
          <w:lang w:val="en-US"/>
          <w14:ligatures w14:val="none"/>
        </w:rPr>
      </w:pPr>
      <w:r>
        <w:rPr>
          <w:rFonts w:ascii="Times New Roman" w:eastAsia="Times New Roman" w:hAnsi="Times New Roman" w:cs="Times New Roman"/>
          <w:b/>
          <w:bCs/>
          <w:color w:val="000000"/>
          <w:kern w:val="0"/>
          <w:position w:val="-1"/>
          <w:sz w:val="26"/>
          <w:szCs w:val="24"/>
          <w:lang w:val="en-US"/>
          <w14:ligatures w14:val="none"/>
        </w:rPr>
        <w:t>HỘI ĐỒNG NHÂN DÂN            CỘNG HÒA XÃ HỘI CHỦ NGHĨA VIỆT NAM</w:t>
      </w:r>
    </w:p>
    <w:p w14:paraId="74F78F62" w14:textId="77777777" w:rsidR="00C068A6" w:rsidRPr="00C068A6" w:rsidRDefault="00C068A6" w:rsidP="00C068A6">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kern w:val="0"/>
          <w:position w:val="-1"/>
          <w:sz w:val="26"/>
          <w:szCs w:val="26"/>
          <w:lang w:val="en-US"/>
          <w14:ligatures w14:val="none"/>
        </w:rPr>
      </w:pPr>
      <w:r>
        <w:rPr>
          <w:rFonts w:ascii="Times New Roman" w:eastAsia="Times New Roman" w:hAnsi="Times New Roman" w:cs="Times New Roman"/>
          <w:b/>
          <w:kern w:val="0"/>
          <w:position w:val="-1"/>
          <w:sz w:val="26"/>
          <w:szCs w:val="26"/>
          <w:lang w:val="en-US"/>
          <w14:ligatures w14:val="none"/>
        </w:rPr>
        <w:t xml:space="preserve">   TỈNH KHÁNH HÒA                                   Độc lập -Tự do - Hạnh phúc</w:t>
      </w:r>
    </w:p>
    <w:p w14:paraId="58449FC5" w14:textId="77777777" w:rsidR="00C068A6" w:rsidRPr="00C068A6" w:rsidRDefault="00C068A6" w:rsidP="00C068A6">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kern w:val="0"/>
          <w:position w:val="-1"/>
          <w:sz w:val="26"/>
          <w:szCs w:val="26"/>
          <w:lang w:val="en-US"/>
          <w14:ligatures w14:val="none"/>
        </w:rPr>
      </w:pPr>
      <w:r>
        <w:rPr>
          <w:rFonts w:ascii="Times New Roman" w:eastAsia="Times New Roman" w:hAnsi="Times New Roman" w:cs="Times New Roman"/>
          <w:noProof/>
          <w:kern w:val="0"/>
          <w:position w:val="-1"/>
          <w:sz w:val="26"/>
          <w:szCs w:val="26"/>
          <w:lang w:val="en-US"/>
          <w14:ligatures w14:val="none"/>
        </w:rPr>
        <mc:AlternateContent>
          <mc:Choice Requires="wps">
            <w:drawing>
              <wp:anchor distT="0" distB="0" distL="114300" distR="114300" simplePos="0" relativeHeight="251664384" behindDoc="0" locked="0" layoutInCell="1" allowOverlap="1" wp14:anchorId="33F58E3F" wp14:editId="6E5EE179">
                <wp:simplePos x="0" y="0"/>
                <wp:positionH relativeFrom="column">
                  <wp:posOffset>3120390</wp:posOffset>
                </wp:positionH>
                <wp:positionV relativeFrom="paragraph">
                  <wp:posOffset>24130</wp:posOffset>
                </wp:positionV>
                <wp:extent cx="1847850" cy="0"/>
                <wp:effectExtent l="38100" t="38100" r="76200" b="95250"/>
                <wp:wrapNone/>
                <wp:docPr id="6" name="Straight Connector 6"/>
                <wp:cNvGraphicFramePr/>
                <a:graphic xmlns:a="http://schemas.openxmlformats.org/drawingml/2006/main">
                  <a:graphicData uri="http://schemas.microsoft.com/office/word/2010/wordprocessingShape">
                    <wps:wsp>
                      <wps:cNvCnPr/>
                      <wps:spPr>
                        <a:xfrm>
                          <a:off x="0" y="0"/>
                          <a:ext cx="1847850" cy="0"/>
                        </a:xfrm>
                        <a:prstGeom prst="line">
                          <a:avLst/>
                        </a:prstGeom>
                        <a:noFill/>
                        <a:ln w="3175"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20B703C"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5.7pt,1.9pt" to="391.2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g/+85AEAAMwDAAAOAAAAZHJzL2Uyb0RvYy54bWysU8lu2zAQvRfoPxC817ISuxEEywESw70U bdC06HlMUhIBiiSGtGX/fYeU47jNrYgP9Kxv3ixa3R8Hww4Kg3a24eVszpmywkltu4b/+rn9VHEW IlgJxlnV8JMK/H798cNq9LW6cb0zUiEjEBvq0Te8j9HXRRFErwYIM+eVJWfrcIBIKnaFRBgJfTDF zXz+uRgdSo9OqBDIupmcfJ3x21aJ+L1tg4rMNJy4xfxifnfpLdYrqDsE32txpgH/wWIAbanoBWoD Edge9RuoQQt0wbVxJtxQuLbVQuUeqJty/k83zz14lXuh4QR/GVN4P1jx7fBon5DGMPpQB/+EqYtj i0P6J37smId1ugxLHSMTZCyrxV21pJmKF1/xmugxxC/KDSwJDTfapj6ghsPXEKkYhb6EJLN1W21M 3oWxbGz4bXm3JGSgi2gNRBIHLxsebMcZmI5OTUTMiMEZLVN2wgnY7R4NsgPQuhfbqnzYpA1Ttb/C UukNhH6Ky65zmLEJRuXDIaZJcfuo8LmXI9uZPf4AorGY048zqVNvdIWTQle1zB5yoYu/dezzAtPk 3pBLSZSW7GB8DxOV2yoZz4ynXjL7C4esXdErXreWpJ2Tp7zMbKeTyfHn8043ea2TfP0Rrv8AAAD/ /wMAUEsDBBQABgAIAAAAIQAkZJdS2wAAAAcBAAAPAAAAZHJzL2Rvd25yZXYueG1sTI/BTsMwEETv SPyDtUjcqJNQQQlxKgRCCHFqitQenXhJAvE62E4b/p6FCxyfZjT7tljPdhAH9KF3pCBdJCCQGmd6 ahW8bh8vViBC1GT04AgVfGGAdXl6UujcuCNt8FDFVvAIhVwr6GIccylD06HVYeFGJM7enLc6MvpW Gq+PPG4HmSXJlbS6J77Q6RHvO2w+qskq2O2nbHqYt5X+7J9fwtNYp++VV+r8bL67BRFxjn9l+NFn dSjZqXYTmSAGBcubdMlVBZf8AefXq4y5/mVZFvK/f/kNAAD//wMAUEsBAi0AFAAGAAgAAAAhALaD OJL+AAAA4QEAABMAAAAAAAAAAAAAAAAAAAAAAFtDb250ZW50X1R5cGVzXS54bWxQSwECLQAUAAYA CAAAACEAOP0h/9YAAACUAQAACwAAAAAAAAAAAAAAAAAvAQAAX3JlbHMvLnJlbHNQSwECLQAUAAYA CAAAACEAQIP/vOQBAADMAwAADgAAAAAAAAAAAAAAAAAuAgAAZHJzL2Uyb0RvYy54bWxQSwECLQAU AAYACAAAACEAJGSXUtsAAAAHAQAADwAAAAAAAAAAAAAAAAA+BAAAZHJzL2Rvd25yZXYueG1sUEsF BgAAAAAEAAQA8wAAAEYFAAAAAA== " strokecolor="#4f81bd" strokeweight=".25pt">
                <v:shadow on="t" color="black" opacity="24903f" origin=",.5" offset="0,.55556mm"/>
              </v:line>
            </w:pict>
          </mc:Fallback>
        </mc:AlternateContent>
      </w:r>
      <w:r>
        <w:rPr>
          <w:rFonts w:ascii="Times New Roman" w:eastAsia="Times New Roman" w:hAnsi="Times New Roman" w:cs="Times New Roman"/>
          <w:noProof/>
          <w:kern w:val="0"/>
          <w:position w:val="-1"/>
          <w:sz w:val="26"/>
          <w:szCs w:val="26"/>
          <w:lang w:val="en-US"/>
          <w14:ligatures w14:val="none"/>
        </w:rPr>
        <mc:AlternateContent>
          <mc:Choice Requires="wps">
            <w:drawing>
              <wp:anchor distT="0" distB="0" distL="114300" distR="114300" simplePos="0" relativeHeight="251663360" behindDoc="0" locked="0" layoutInCell="1" allowOverlap="1" wp14:anchorId="48FCCFF3" wp14:editId="25C273D2">
                <wp:simplePos x="0" y="0"/>
                <wp:positionH relativeFrom="column">
                  <wp:posOffset>358140</wp:posOffset>
                </wp:positionH>
                <wp:positionV relativeFrom="paragraph">
                  <wp:posOffset>36830</wp:posOffset>
                </wp:positionV>
                <wp:extent cx="1047750" cy="0"/>
                <wp:effectExtent l="38100" t="38100" r="76200" b="95250"/>
                <wp:wrapNone/>
                <wp:docPr id="5" name="Straight Connector 5"/>
                <wp:cNvGraphicFramePr/>
                <a:graphic xmlns:a="http://schemas.openxmlformats.org/drawingml/2006/main">
                  <a:graphicData uri="http://schemas.microsoft.com/office/word/2010/wordprocessingShape">
                    <wps:wsp>
                      <wps:cNvCnPr/>
                      <wps:spPr>
                        <a:xfrm>
                          <a:off x="0" y="0"/>
                          <a:ext cx="1047750" cy="0"/>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408EC7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2pt,2.9pt" to="110.7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2fO97wEAAOADAAAOAAAAZHJzL2Uyb0RvYy54bWysU01vGjEQvVfqf7B8LwtJKNGKJYeg9FK1 UZMq58H27lry2taMYeHfd2wIIe0tKgfj+Xp+b2Z2ebcfnNgZJBt8I2eTqRTGq6Ct7xr5+/nhy60U lMBrcMGbRh4MybvV50/LMdbmKvTBaYOCQTzVY2xkn1Ksq4pUbwagSYjGc7ANOEBiE7tKI4yMPrjq ajr9Wo0BdcSgDBF718egXBX8tjUq/WxbMkm4RjK3VE4s5yaf1WoJdYcQe6tONOADLAawnh89Q60h gdii/QdqsAoDhTZNVBiq0LZWmaKB1cymf6l56iGaooWbQ/HcJvp/sOrH7t4/IrdhjFRTfMSsYt/i kP+Zn9iXZh3OzTL7JBQ7Z9ObxWLOPVWvseqtMCKlbyYMIl8a6azPOqCG3XdK/BinvqZktw8P1rky C+fF2Mjr2WLOyMAb0TpIfB2ibiT5TgpwHa+aSlgQKTirc3XGoQPdOxQ74GnzkugwPjNdKRxQ4gBr KL88dWbwrjTTWQP1x+ISOqU5n6FNWSZmn42wTQafej2KjdviL2BqNxlZCm2zXt7Mo8FPzkuEQxjS i019GWruZiGM3ebMOBdxWfaDiz0cqVzfZueJ8TG9sD9zKNYFveptkvm2CfpQBlz8vEYl/7TyeU8v bb5ffpirPwAAAP//AwBQSwMEFAAGAAgAAAAhAHBTe5zaAAAABgEAAA8AAABkcnMvZG93bnJldi54 bWxMj0FLw0AQhe+C/2EZwZvdJGqRmE2RgoIHD21FPE6zYzaanQ3ZbRP99Y5e9DQ83uPN96rV7Ht1 pDF2gQ3kiwwUcRNsx62B5939xQ2omJAt9oHJwCdFWNWnJxWWNky8oeM2tUpKOJZowKU0lFrHxpHH uAgDsXhvYfSYRI6ttiNOUu57XWTZUnvsWD44HGjtqPnYHryBp2kOj+ky+Fd8WX/lD5vBde+DMedn 890tqERz+gvDD76gQy1M+3BgG1Vv4Hp5JUm5MkDsoshF73+1riv9H7/+BgAA//8DAFBLAQItABQA BgAIAAAAIQC2gziS/gAAAOEBAAATAAAAAAAAAAAAAAAAAAAAAABbQ29udGVudF9UeXBlc10ueG1s UEsBAi0AFAAGAAgAAAAhADj9If/WAAAAlAEAAAsAAAAAAAAAAAAAAAAALwEAAF9yZWxzLy5yZWxz UEsBAi0AFAAGAAgAAAAhAJTZ873vAQAA4AMAAA4AAAAAAAAAAAAAAAAALgIAAGRycy9lMm9Eb2Mu eG1sUEsBAi0AFAAGAAgAAAAhAHBTe5zaAAAABgEAAA8AAAAAAAAAAAAAAAAASQQAAGRycy9kb3du cmV2LnhtbFBLBQYAAAAABAAEAPMAAABQBQAAAAA= " strokecolor="windowText" strokeweight=".25pt">
                <v:shadow on="t" color="black" opacity="24903f" origin=",.5" offset="0,.55556mm"/>
              </v:line>
            </w:pict>
          </mc:Fallback>
        </mc:AlternateContent>
      </w:r>
      <w:r>
        <w:rPr>
          <w:rFonts w:ascii="Times New Roman" w:eastAsia="Times New Roman" w:hAnsi="Times New Roman" w:cs="Times New Roman"/>
          <w:kern w:val="0"/>
          <w:position w:val="-1"/>
          <w:sz w:val="26"/>
          <w:szCs w:val="26"/>
          <w:lang w:val="en-US"/>
          <w14:ligatures w14:val="none"/>
        </w:rPr>
        <w:t xml:space="preserve">                                                                </w:t>
      </w:r>
      <w:r>
        <w:rPr>
          <w:rFonts w:ascii="Times New Roman" w:eastAsia="Times New Roman" w:hAnsi="Times New Roman" w:cs="Times New Roman"/>
          <w:noProof/>
          <w:kern w:val="0"/>
          <w:position w:val="-1"/>
          <w:sz w:val="24"/>
          <w:szCs w:val="24"/>
          <w:lang w:val="en-US"/>
          <w14:ligatures w14:val="none"/>
        </w:rPr>
        <mc:AlternateContent>
          <mc:Choice Requires="wps">
            <w:drawing>
              <wp:anchor distT="0" distB="0" distL="114300" distR="114300" simplePos="0" relativeHeight="251659264" behindDoc="0" locked="0" layoutInCell="1" hidden="0" allowOverlap="1" wp14:anchorId="2FE21143" wp14:editId="0EBD063E">
                <wp:simplePos x="0" y="0"/>
                <wp:positionH relativeFrom="column">
                  <wp:posOffset>368300</wp:posOffset>
                </wp:positionH>
                <wp:positionV relativeFrom="paragraph">
                  <wp:posOffset>25400</wp:posOffset>
                </wp:positionV>
                <wp:extent cx="0" cy="12700"/>
                <wp:effectExtent l="0" t="0" r="0" b="0"/>
                <wp:wrapNone/>
                <wp:docPr id="2" name="Đường kết nối Mũi tên Thẳng 2"/>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D21F721" id="_x0000_t32" coordsize="21600,21600" o:spt="32" o:oned="t" path="m,l21600,21600e" filled="f">
                <v:path arrowok="t" fillok="f" o:connecttype="none"/>
                <o:lock v:ext="edit" shapetype="t"/>
              </v:shapetype>
              <v:shape id="Đường kết nối Mũi tên Thẳng 2" o:spid="_x0000_s1026" type="#_x0000_t32" style="position:absolute;margin-left:29pt;margin-top: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95H+zQEAAJkDAAAOAAAAZHJzL2Uyb0RvYy54bWysU01v2zAMvQ/YfxB0X+xk6dYacXpI1l2G rUC7H8DowxagL4hanPz7UkrWrN1lKOaDTJvk43sktbo9OMv2KqEJvufzWcuZ8iJI44ee/3y8+3DN GWbwEmzwqudHhfx2/f7daoqdWoQxWKkSIxCP3RR7PuYcu6ZBMSoHOAtReXLqkBxk+kxDIxNMhO5s s2jbT80UkowpCIVIf7cnJ19XfK2VyD+0RpWZ7Tlxy/VM9dyVs1mvoBsSxNGIMw14AwsHxlPRZ6gt ZGC/kvkLyhmRAgadZyK4JmhthKoaSM28faXmYYSoqhZqDsbnNuH/gxXf9xt/n6gNU8QO430qKg46 ufImfuzQ8+U1PS2179jzj5/JIrs2Th0yExRwM18ui19QQHU1F4yYMH9VwbFi9BxzAjOMeRO8p+mE NK99g/03zIRJib8TCgEf7oy1tZb1bKJKV4srqgO0KtpCJtNFSah+qDAYrJElpSRjGnYbm9geyvDr U2hTiRdhpd4WcDzFVddJnTOZdtMa1/Oq+Sx6VCC/eMnyMdJCe1prXpg5JTmzim5BsSrlDMb+SyQx sp6IXUZQrF2QxzqZ+p/mX6mfd7Us2J/fNftyo9ZPAAAA//8DAFBLAwQUAAYACAAAACEAByISwtgA AAAFAQAADwAAAGRycy9kb3ducmV2LnhtbEyPwU7DMBBE70j8g7WVuFG7VamiEKeqEOEMScXZjbdJ 1Hgd2W4b/p6FC5xGo1nNvC12sxvFFUMcPGlYLRUIpNbbgToNh6Z6zEDEZMia0RNq+MIIu/L+rjC5 9Tf6wGudOsElFHOjoU9pyqWMbY/OxKWfkDg7+eBMYhs6aYO5cbkb5VqprXRmIF7ozYQvPbbn+uI0 1HW1+TypEM/qLWsa9VqF9ftK64fFvH8GkXBOf8fwg8/oUDLT0V/IRjFqeMr4laRhw8Lxrz1q2CqQ ZSH/05ffAAAA//8DAFBLAQItABQABgAIAAAAIQC2gziS/gAAAOEBAAATAAAAAAAAAAAAAAAAAAAA AABbQ29udGVudF9UeXBlc10ueG1sUEsBAi0AFAAGAAgAAAAhADj9If/WAAAAlAEAAAsAAAAAAAAA AAAAAAAALwEAAF9yZWxzLy5yZWxzUEsBAi0AFAAGAAgAAAAhALL3kf7NAQAAmQMAAA4AAAAAAAAA AAAAAAAALgIAAGRycy9lMm9Eb2MueG1sUEsBAi0AFAAGAAgAAAAhAAciEsLYAAAABQEAAA8AAAAA AAAAAAAAAAAAJwQAAGRycy9kb3ducmV2LnhtbFBLBQYAAAAABAAEAPMAAAAsBQAAAAA= ">
                <v:stroke joinstyle="miter"/>
              </v:shape>
            </w:pict>
          </mc:Fallback>
        </mc:AlternateContent>
      </w:r>
      <w:r>
        <w:rPr>
          <w:rFonts w:ascii="Times New Roman" w:eastAsia="Times New Roman" w:hAnsi="Times New Roman" w:cs="Times New Roman"/>
          <w:noProof/>
          <w:kern w:val="0"/>
          <w:position w:val="-1"/>
          <w:sz w:val="24"/>
          <w:szCs w:val="24"/>
          <w:lang w:val="en-US"/>
          <w14:ligatures w14:val="none"/>
        </w:rPr>
        <mc:AlternateContent>
          <mc:Choice Requires="wps">
            <w:drawing>
              <wp:anchor distT="0" distB="0" distL="114300" distR="114300" simplePos="0" relativeHeight="251660288" behindDoc="0" locked="0" layoutInCell="1" hidden="0" allowOverlap="1" wp14:anchorId="04A53645" wp14:editId="511F9BF4">
                <wp:simplePos x="0" y="0"/>
                <wp:positionH relativeFrom="column">
                  <wp:posOffset>3048000</wp:posOffset>
                </wp:positionH>
                <wp:positionV relativeFrom="paragraph">
                  <wp:posOffset>25400</wp:posOffset>
                </wp:positionV>
                <wp:extent cx="0" cy="12700"/>
                <wp:effectExtent l="0" t="0" r="0" b="0"/>
                <wp:wrapNone/>
                <wp:docPr id="1" name="Đường kết nối Mũi tên Thẳng 1"/>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6F486D4" id="Đường kết nối Mũi tên Thẳng 1" o:spid="_x0000_s1026" type="#_x0000_t32" style="position:absolute;margin-left:240pt;margin-top:2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tLwg0QEAAJoDAAAOAAAAZHJzL2Uyb0RvYy54bWysU02PEzEMvSPxH6Lc6UzbLV1GTffQslwQ rLTwA9wkMxMpX4pDp/33OGnZ8nFBiDlknMR+fs92Ng8nZ9lRJzTBCz6ftZxpL4MyfhD865fHN/ec YQavwAavBT9r5A/b1682U+z0IozBKp0YgXjspij4mHPsmgblqB3gLETt6bIPyUGmbRoalWAidGeb Rdu+baaQVExBakQ63V8u+bbi972W+XPfo87MCk7ccl1TXQ9lbbYb6IYEcTTySgP+gYUD4ynpC9Qe MrBvyfwB5YxMAUOfZzK4JvS9kbpqIDXz9jc1zyNEXbVQcTC+lAn/H6z8dNz5p0RlmCJ2GJ9SUXHq kyt/4sdOgt8t5+tlS+U7C75c37f0XQqnT5lJcli0q/VdcZDkUe+aG0hMmD/o4FgxBMecwAxj3gXv qT0hzWvh4PgRM9GgwB8BhYEPj8ba2iXr2ST4u9ViRXmAZqW3kMl0URGqHyoMBmtUCSnBmIbDziZ2 hNL9+hXelOIXt5JvDzhe/OrVRZ4zmYbTGid4FX1VPWpQ771i+Rxpoj3NNS/MnFacWU3PoFiVcgZj /8aTGFlPxG49KNYhqHNtTT2nAajUr8NaJuznfY2+PantdwAAAP//AwBQSwMEFAAGAAgAAAAhAPce r3HYAAAABwEAAA8AAABkcnMvZG93bnJldi54bWxMj0FrwzAMhe+D/gejwm6r3VJKyOKUMZqet2Ts 7MZqEhrLwXbb7N9PY4ftJD2eePpesZ/dKG4Y4uBJw3qlQCC13g7UafhoqqcMREyGrBk9oYYvjLAv Fw+Fya2/0zve6tQJDqGYGw19SlMuZWx7dCau/ITE3tkHZxLL0EkbzJ3D3Sg3Su2kMwPxh95M+Npj e6mvTkNdV9vPswrxoo5Z06hDFTZva60fl/PLM4iEc/o7hh98RoeSmU7+SjaKUcM2U9wl8cKD/V99 0rBTIMtC/ucvvwEAAP//AwBQSwECLQAUAAYACAAAACEAtoM4kv4AAADhAQAAEwAAAAAAAAAAAAAA AAAAAAAAW0NvbnRlbnRfVHlwZXNdLnhtbFBLAQItABQABgAIAAAAIQA4/SH/1gAAAJQBAAALAAAA AAAAAAAAAAAAAC8BAABfcmVscy8ucmVsc1BLAQItABQABgAIAAAAIQC3tLwg0QEAAJoDAAAOAAAA AAAAAAAAAAAAAC4CAABkcnMvZTJvRG9jLnhtbFBLAQItABQABgAIAAAAIQD3Hq9x2AAAAAcBAAAP AAAAAAAAAAAAAAAAACsEAABkcnMvZG93bnJldi54bWxQSwUGAAAAAAQABADzAAAAMAUAAAAA ">
                <v:stroke joinstyle="miter"/>
              </v:shape>
            </w:pict>
          </mc:Fallback>
        </mc:AlternateContent>
      </w:r>
    </w:p>
    <w:p w14:paraId="5BB21FDB" w14:textId="489D3348" w:rsidR="00C068A6" w:rsidRPr="00C068A6" w:rsidRDefault="00C068A6" w:rsidP="00C068A6">
      <w:pPr>
        <w:keepNext/>
        <w:suppressAutoHyphens/>
        <w:spacing w:after="0" w:line="1" w:lineRule="atLeast"/>
        <w:ind w:leftChars="-1" w:left="1" w:hangingChars="1" w:hanging="3"/>
        <w:textDirection w:val="btLr"/>
        <w:textAlignment w:val="top"/>
        <w:outlineLvl w:val="0"/>
        <w:rPr>
          <w:rFonts w:ascii="Times New Roman" w:eastAsia="Times New Roman" w:hAnsi="Times New Roman" w:cs="Times New Roman"/>
          <w:bCs/>
          <w:color w:val="000000"/>
          <w:kern w:val="0"/>
          <w:position w:val="-1"/>
          <w:sz w:val="28"/>
          <w:szCs w:val="28"/>
          <w:lang w:val="en-US"/>
          <w14:ligatures w14:val="none"/>
        </w:rPr>
      </w:pPr>
      <w:r>
        <w:rPr>
          <w:rFonts w:ascii="Times New Roman" w:eastAsia="Times New Roman" w:hAnsi="Times New Roman" w:cs="Times New Roman"/>
          <w:bCs/>
          <w:color w:val="000000"/>
          <w:kern w:val="0"/>
          <w:position w:val="-1"/>
          <w:sz w:val="28"/>
          <w:szCs w:val="28"/>
          <w:lang w:val="en-US"/>
          <w14:ligatures w14:val="none"/>
        </w:rPr>
        <w:t>Số:         /202</w:t>
      </w:r>
      <w:r w:rsidR="00E17354">
        <w:rPr>
          <w:rFonts w:ascii="Times New Roman" w:eastAsia="Times New Roman" w:hAnsi="Times New Roman" w:cs="Times New Roman"/>
          <w:bCs/>
          <w:color w:val="000000"/>
          <w:kern w:val="0"/>
          <w:position w:val="-1"/>
          <w:sz w:val="28"/>
          <w:szCs w:val="28"/>
          <w:lang w:val="en-US"/>
          <w14:ligatures w14:val="none"/>
        </w:rPr>
        <w:t>6</w:t>
      </w:r>
      <w:r>
        <w:rPr>
          <w:rFonts w:ascii="Times New Roman" w:eastAsia="Times New Roman" w:hAnsi="Times New Roman" w:cs="Times New Roman"/>
          <w:bCs/>
          <w:color w:val="000000"/>
          <w:kern w:val="0"/>
          <w:position w:val="-1"/>
          <w:sz w:val="28"/>
          <w:szCs w:val="28"/>
          <w:lang w:val="en-US"/>
          <w14:ligatures w14:val="none"/>
        </w:rPr>
        <w:t>/NQ-HĐND</w:t>
      </w:r>
      <w:r>
        <w:rPr>
          <w:rFonts w:ascii="Times New Roman" w:eastAsia="Times New Roman" w:hAnsi="Times New Roman" w:cs="Times New Roman"/>
          <w:bCs/>
          <w:i/>
          <w:color w:val="000000"/>
          <w:kern w:val="0"/>
          <w:position w:val="-1"/>
          <w:sz w:val="28"/>
          <w:szCs w:val="28"/>
          <w:lang w:val="en-US"/>
          <w14:ligatures w14:val="none"/>
        </w:rPr>
        <w:tab/>
      </w:r>
      <w:r>
        <w:rPr>
          <w:rFonts w:ascii="Times New Roman" w:eastAsia="Times New Roman" w:hAnsi="Times New Roman" w:cs="Times New Roman"/>
          <w:bCs/>
          <w:i/>
          <w:color w:val="000000"/>
          <w:kern w:val="0"/>
          <w:position w:val="-1"/>
          <w:sz w:val="28"/>
          <w:szCs w:val="28"/>
          <w:lang w:val="en-US"/>
          <w14:ligatures w14:val="none"/>
        </w:rPr>
        <w:tab/>
        <w:t xml:space="preserve">Khánh Hòa, ngày       tháng     </w:t>
      </w:r>
      <w:r w:rsidR="00E17354">
        <w:rPr>
          <w:rFonts w:ascii="Times New Roman" w:eastAsia="Times New Roman" w:hAnsi="Times New Roman" w:cs="Times New Roman"/>
          <w:bCs/>
          <w:i/>
          <w:color w:val="000000"/>
          <w:kern w:val="0"/>
          <w:position w:val="-1"/>
          <w:sz w:val="28"/>
          <w:szCs w:val="28"/>
          <w:lang w:val="en-US"/>
          <w14:ligatures w14:val="none"/>
        </w:rPr>
        <w:t>n</w:t>
      </w:r>
      <w:r>
        <w:rPr>
          <w:rFonts w:ascii="Times New Roman" w:eastAsia="Times New Roman" w:hAnsi="Times New Roman" w:cs="Times New Roman"/>
          <w:bCs/>
          <w:i/>
          <w:color w:val="000000"/>
          <w:kern w:val="0"/>
          <w:position w:val="-1"/>
          <w:sz w:val="28"/>
          <w:szCs w:val="28"/>
          <w:lang w:val="en-US"/>
          <w14:ligatures w14:val="none"/>
        </w:rPr>
        <w:t>ăm 202</w:t>
      </w:r>
      <w:r w:rsidR="00E17354">
        <w:rPr>
          <w:rFonts w:ascii="Times New Roman" w:eastAsia="Times New Roman" w:hAnsi="Times New Roman" w:cs="Times New Roman"/>
          <w:bCs/>
          <w:i/>
          <w:color w:val="000000"/>
          <w:kern w:val="0"/>
          <w:position w:val="-1"/>
          <w:sz w:val="28"/>
          <w:szCs w:val="28"/>
          <w:lang w:val="en-US"/>
          <w14:ligatures w14:val="none"/>
        </w:rPr>
        <w:t>6</w:t>
      </w:r>
    </w:p>
    <w:p w14:paraId="5B7D05D9" w14:textId="77777777" w:rsidR="00C068A6" w:rsidRPr="00C068A6" w:rsidRDefault="00C068A6" w:rsidP="00C068A6">
      <w:pPr>
        <w:suppressAutoHyphens/>
        <w:spacing w:after="0" w:line="1" w:lineRule="atLeast"/>
        <w:ind w:leftChars="-1" w:hangingChars="1" w:hanging="2"/>
        <w:textDirection w:val="btLr"/>
        <w:textAlignment w:val="top"/>
        <w:outlineLvl w:val="0"/>
        <w:rPr>
          <w:rFonts w:ascii="Times New Roman" w:eastAsia="Times New Roman" w:hAnsi="Times New Roman" w:cs="Times New Roman"/>
          <w:kern w:val="0"/>
          <w:position w:val="-1"/>
          <w:sz w:val="24"/>
          <w:szCs w:val="24"/>
          <w:lang w:val="en-US"/>
          <w14:ligatures w14:val="none"/>
        </w:rPr>
      </w:pPr>
      <w:r>
        <w:rPr>
          <w:rFonts w:ascii="Times New Roman" w:eastAsia="Times New Roman" w:hAnsi="Times New Roman" w:cs="Times New Roman"/>
          <w:noProof/>
          <w:kern w:val="0"/>
          <w:position w:val="-1"/>
          <w:sz w:val="24"/>
          <w:szCs w:val="24"/>
          <w:lang w:val="en-US"/>
          <w14:ligatures w14:val="none"/>
        </w:rPr>
        <mc:AlternateContent>
          <mc:Choice Requires="wps">
            <w:drawing>
              <wp:anchor distT="0" distB="0" distL="114300" distR="114300" simplePos="0" relativeHeight="251661312" behindDoc="0" locked="0" layoutInCell="1" hidden="0" allowOverlap="1" wp14:anchorId="44AEC3E5" wp14:editId="7F9E0360">
                <wp:simplePos x="0" y="0"/>
                <wp:positionH relativeFrom="column">
                  <wp:posOffset>-206678</wp:posOffset>
                </wp:positionH>
                <wp:positionV relativeFrom="paragraph">
                  <wp:posOffset>198167</wp:posOffset>
                </wp:positionV>
                <wp:extent cx="1132764" cy="354842"/>
                <wp:effectExtent l="0" t="0" r="10795" b="26670"/>
                <wp:wrapNone/>
                <wp:docPr id="4" name="Hình chữ nhật 4"/>
                <wp:cNvGraphicFramePr/>
                <a:graphic xmlns:a="http://schemas.openxmlformats.org/drawingml/2006/main">
                  <a:graphicData uri="http://schemas.microsoft.com/office/word/2010/wordprocessingShape">
                    <wps:wsp>
                      <wps:cNvSpPr/>
                      <wps:spPr>
                        <a:xfrm>
                          <a:off x="0" y="0"/>
                          <a:ext cx="1132764" cy="35484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369C03" w14:textId="77777777" w:rsidR="00C068A6" w:rsidRPr="00C068A6" w:rsidRDefault="00C068A6" w:rsidP="00C068A6">
                            <w:pPr>
                              <w:spacing w:line="240" w:lineRule="auto"/>
                              <w:ind w:left="1" w:hanging="3"/>
                              <w:jc w:val="center"/>
                              <w:rPr>
                                <w:rFonts w:ascii="Times New Roman" w:hAnsi="Times New Roman" w:cs="Times New Roman"/>
                                <w:b/>
                                <w:bCs/>
                                <w:sz w:val="28"/>
                                <w:szCs w:val="28"/>
                              </w:rPr>
                            </w:pPr>
                            <w:r>
                              <w:rPr>
                                <w:rFonts w:ascii="Times New Roman" w:eastAsia="Arial" w:hAnsi="Times New Roman" w:cs="Times New Roman"/>
                                <w:b/>
                                <w:bCs/>
                                <w:color w:val="000000"/>
                                <w:sz w:val="28"/>
                                <w:szCs w:val="28"/>
                              </w:rPr>
                              <w:t>DỰ THẢO</w:t>
                            </w:r>
                          </w:p>
                          <w:p w14:paraId="270BC202" w14:textId="77777777" w:rsidR="00C068A6" w:rsidRPr="00023A24" w:rsidRDefault="00C068A6" w:rsidP="00C068A6">
                            <w:pPr>
                              <w:spacing w:line="240" w:lineRule="auto"/>
                              <w:ind w:left="1" w:hanging="3"/>
                              <w:rPr>
                                <w:b/>
                                <w:bCs/>
                                <w:sz w:val="28"/>
                                <w:szCs w:val="2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AEC3E5" id="Hình chữ nhật 4" o:spid="_x0000_s1026" style="position:absolute;margin-left:-16.25pt;margin-top:15.6pt;width:89.2pt;height:2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">
                <v:stroke startarrowwidth="narrow" startarrowlength="short" endarrowwidth="narrow" endarrowlength="short"/>
                <v:textbox inset="2.53958mm,1.2694mm,2.53958mm,1.2694mm">
                  <w:txbxContent>
                    <w:p w14:paraId="01369C03" w14:textId="77777777" w:rsidR="00C068A6" w:rsidRPr="00C068A6" w:rsidRDefault="00C068A6" w:rsidP="00C068A6">
                      <w:pPr>
                        <w:spacing w:line="240" w:lineRule="auto"/>
                        <w:ind w:left="1" w:hanging="3"/>
                        <w:jc w:val="center"/>
                        <w:rPr>
                          <w:rFonts w:ascii="Times New Roman" w:hAnsi="Times New Roman" w:cs="Times New Roman"/>
                          <w:b/>
                          <w:bCs/>
                          <w:sz w:val="28"/>
                          <w:szCs w:val="28"/>
                        </w:rPr>
                      </w:pPr>
                      <w:r>
                        <w:rPr>
                          <w:rFonts w:ascii="Times New Roman" w:eastAsia="Arial" w:hAnsi="Times New Roman" w:cs="Times New Roman"/>
                          <w:b/>
                          <w:bCs/>
                          <w:color w:val="000000"/>
                          <w:sz w:val="28"/>
                          <w:szCs w:val="28"/>
                        </w:rPr>
                        <w:t>DỰ THẢO</w:t>
                      </w:r>
                    </w:p>
                    <w:p w14:paraId="270BC202" w14:textId="77777777" w:rsidR="00C068A6" w:rsidRPr="00023A24" w:rsidRDefault="00C068A6" w:rsidP="00C068A6">
                      <w:pPr>
                        <w:spacing w:line="240" w:lineRule="auto"/>
                        <w:ind w:left="1" w:hanging="3"/>
                        <w:rPr>
                          <w:b/>
                          <w:bCs/>
                          <w:sz w:val="28"/>
                          <w:szCs w:val="28"/>
                        </w:rPr>
                      </w:pPr>
                    </w:p>
                  </w:txbxContent>
                </v:textbox>
              </v:rect>
            </w:pict>
          </mc:Fallback>
        </mc:AlternateContent>
      </w:r>
    </w:p>
    <w:p w14:paraId="6656483F" w14:textId="77777777" w:rsidR="00C068A6" w:rsidRPr="00C068A6" w:rsidRDefault="00C068A6" w:rsidP="00C068A6">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kern w:val="0"/>
          <w:position w:val="-1"/>
          <w:sz w:val="28"/>
          <w:szCs w:val="28"/>
          <w:lang w:val="en-US"/>
          <w14:ligatures w14:val="none"/>
        </w:rPr>
      </w:pPr>
    </w:p>
    <w:p w14:paraId="171E80BD" w14:textId="77777777" w:rsidR="00C068A6" w:rsidRPr="00C068A6" w:rsidRDefault="00C068A6" w:rsidP="00C068A6">
      <w:pPr>
        <w:suppressAutoHyphens/>
        <w:spacing w:after="120" w:line="1" w:lineRule="atLeast"/>
        <w:ind w:leftChars="-1" w:left="1" w:hangingChars="1" w:hanging="3"/>
        <w:jc w:val="center"/>
        <w:textDirection w:val="btLr"/>
        <w:textAlignment w:val="top"/>
        <w:outlineLvl w:val="0"/>
        <w:rPr>
          <w:rFonts w:ascii="Times New Roman" w:eastAsia="Times New Roman" w:hAnsi="Times New Roman" w:cs="Times New Roman"/>
          <w:kern w:val="0"/>
          <w:position w:val="-1"/>
          <w:sz w:val="28"/>
          <w:szCs w:val="28"/>
          <w:lang w:val="en-US"/>
          <w14:ligatures w14:val="none"/>
        </w:rPr>
      </w:pPr>
      <w:r>
        <w:rPr>
          <w:rFonts w:ascii="Times New Roman" w:eastAsia="Times New Roman" w:hAnsi="Times New Roman" w:cs="Times New Roman"/>
          <w:b/>
          <w:bCs/>
          <w:kern w:val="0"/>
          <w:position w:val="-1"/>
          <w:sz w:val="28"/>
          <w:szCs w:val="28"/>
          <w:lang w:val="en-US"/>
          <w14:ligatures w14:val="none"/>
        </w:rPr>
        <w:t>NGHỊ QUYẾT</w:t>
      </w:r>
    </w:p>
    <w:p w14:paraId="083DA310" w14:textId="082A95A5" w:rsidR="00C068A6" w:rsidRPr="00356A4A" w:rsidRDefault="00795429" w:rsidP="00795429">
      <w:pPr>
        <w:suppressAutoHyphens/>
        <w:spacing w:after="360" w:line="240" w:lineRule="auto"/>
        <w:jc w:val="center"/>
        <w:textDirection w:val="btLr"/>
        <w:textAlignment w:val="top"/>
        <w:outlineLvl w:val="0"/>
        <w:rPr>
          <w:rFonts w:ascii="Times New Roman" w:eastAsia="Times New Roman" w:hAnsi="Times New Roman" w:cs="Times New Roman"/>
          <w:b/>
          <w:spacing w:val="-2"/>
          <w:kern w:val="0"/>
          <w:sz w:val="28"/>
          <w:szCs w:val="28"/>
          <w:lang w:val="en-US"/>
          <w14:ligatures w14:val="none"/>
        </w:rPr>
      </w:pPr>
      <w:r>
        <w:rPr>
          <w:rFonts w:ascii="Times New Roman" w:eastAsia="Times New Roman" w:hAnsi="Times New Roman" w:cs="Times New Roman"/>
          <w:noProof/>
          <w:kern w:val="0"/>
          <w:position w:val="-1"/>
          <w:sz w:val="28"/>
          <w:szCs w:val="28"/>
          <w:lang w:val="en-US"/>
          <w14:ligatures w14:val="none"/>
        </w:rPr>
        <mc:AlternateContent>
          <mc:Choice Requires="wps">
            <w:drawing>
              <wp:anchor distT="0" distB="0" distL="114300" distR="114300" simplePos="0" relativeHeight="251665408" behindDoc="0" locked="0" layoutInCell="1" allowOverlap="1" wp14:anchorId="0DCF297C" wp14:editId="64BBA2A5">
                <wp:simplePos x="0" y="0"/>
                <wp:positionH relativeFrom="margin">
                  <wp:align>center</wp:align>
                </wp:positionH>
                <wp:positionV relativeFrom="paragraph">
                  <wp:posOffset>1366046</wp:posOffset>
                </wp:positionV>
                <wp:extent cx="1398726" cy="0"/>
                <wp:effectExtent l="38100" t="38100" r="68580" b="95250"/>
                <wp:wrapNone/>
                <wp:docPr id="7" name="Straight Connector 7"/>
                <wp:cNvGraphicFramePr/>
                <a:graphic xmlns:a="http://schemas.openxmlformats.org/drawingml/2006/main">
                  <a:graphicData uri="http://schemas.microsoft.com/office/word/2010/wordprocessingShape">
                    <wps:wsp>
                      <wps:cNvCnPr/>
                      <wps:spPr>
                        <a:xfrm>
                          <a:off x="0" y="0"/>
                          <a:ext cx="1398726" cy="0"/>
                        </a:xfrm>
                        <a:prstGeom prst="line">
                          <a:avLst/>
                        </a:prstGeom>
                        <a:noFill/>
                        <a:ln w="63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29524B2A" id="Straight Connector 7"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07.55pt" to="110.1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" strokecolor="windowText" strokeweight=".5pt">
                <v:shadow on="t" color="black" opacity="24903f" origin=",.5" offset="0,.55556mm"/>
                <w10:wrap anchorx="margin"/>
              </v:line>
            </w:pict>
          </mc:Fallback>
        </mc:AlternateContent>
      </w:r>
      <w:r w:rsidR="00E17354">
        <w:rPr>
          <w:rFonts w:ascii="Times New Roman" w:eastAsia="Times New Roman" w:hAnsi="Times New Roman" w:cs="Times New Roman"/>
          <w:b/>
          <w:spacing w:val="-2"/>
          <w:kern w:val="0"/>
          <w:sz w:val="28"/>
          <w:szCs w:val="28"/>
          <w:lang w:val="en-US"/>
          <w14:ligatures w14:val="none"/>
        </w:rPr>
        <w:t>SỬA ĐỔI, BỔ SUNG MỘT SỐ ĐIỀU CỦA NGHỊ QUYẾT SỐ 01/2025/NQ -HĐND NGÀY 15 THÁNG 8 NĂM 2025 CỦA HĐND TỈNH QUY ĐỊNH CHÍNH SÁCH HỖ TRỢ TIỀN THUÊ NHÀ Ở, CHI PHÍ ĐI LẠI BẰNG TIỀN CHO CÁN BỘ, CÔNG CHỨC, VIÊN CHỨC VÀ NGƯỜI LAO ĐỘNG SAU KHI SẮP XẾP ĐƠN VỊ HÀNH CHÍNH TỈNH KHÁNH HÒA VÀ TỔ CHỨC CHÍNH QUYỀN ĐỊA PHƯƠNG 02 CẤ</w:t>
      </w:r>
      <w:r w:rsidR="00C068A6">
        <w:rPr>
          <w:rFonts w:ascii="Times New Roman" w:eastAsia="Times New Roman" w:hAnsi="Times New Roman" w:cs="Times New Roman"/>
          <w:noProof/>
          <w:spacing w:val="-2"/>
          <w:kern w:val="0"/>
          <w:sz w:val="24"/>
          <w:szCs w:val="24"/>
          <w:lang w:val="en-US"/>
          <w14:ligatures w14:val="none"/>
        </w:rPr>
        <mc:AlternateContent>
          <mc:Choice Requires="wps">
            <w:drawing>
              <wp:anchor distT="0" distB="0" distL="114300" distR="114300" simplePos="0" relativeHeight="251662336" behindDoc="0" locked="0" layoutInCell="1" hidden="0" allowOverlap="1" wp14:anchorId="6BF47C3F" wp14:editId="1D4F7F31">
                <wp:simplePos x="0" y="0"/>
                <wp:positionH relativeFrom="column">
                  <wp:posOffset>1816100</wp:posOffset>
                </wp:positionH>
                <wp:positionV relativeFrom="paragraph">
                  <wp:posOffset>38100</wp:posOffset>
                </wp:positionV>
                <wp:extent cx="0" cy="12700"/>
                <wp:effectExtent l="0" t="0" r="0" b="0"/>
                <wp:wrapNone/>
                <wp:docPr id="3" name="Đường kết nối Mũi tên Thẳng 3"/>
                <wp:cNvGraphicFramePr/>
                <a:graphic xmlns:a="http://schemas.openxmlformats.org/drawingml/2006/main">
                  <a:graphicData uri="http://schemas.microsoft.com/office/word/2010/wordprocessingShape">
                    <wps:wsp>
                      <wps:cNvCnPr/>
                      <wps:spPr>
                        <a:xfrm>
                          <a:off x="4245863" y="3780000"/>
                          <a:ext cx="22002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85B5061" id="Đường kết nối Mũi tên Thẳng 3" o:spid="_x0000_s1026" type="#_x0000_t32" style="position:absolute;margin-left:143pt;margin-top:3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Mwsp2QEAAMMDAAAOAAAAZHJzL2Uyb0RvYy54bWysU8tu2zAQvBfoPxC815KVOHEF0znYdS9F GyDtB6z5kAjwBZK17L/vknbjJL0URXWglo8dzswuVw9Ha8hBxqS9Y3Q+aymRjnuh3cDoj++7D0tK UgYnwHgnGT3JRB/W79+tptDLzo/eCBkJgrjUT4HRMefQN03io7SQZj5Ih5vKRwsZp3FoRIQJ0a1p ura9ayYfRYiey5RwdXvepOuKr5Tk+ZtSSWZiGEVuuY6xjvsyNusV9EOEMGp+oQH/wMKCdnjpM9QW MpCfUf8BZTWPPnmVZ9zbxiuluawaUM28faPmaYQgqxY0J4Vnm9L/g+VfDxv3GNGGKaQ+hcdYVBxV tOWP/MiR0dvudrG8u6HkxOjN/bLF72ycPGbC8UCHpejuF5RwPFH3mitIiCl/lt6SEjCacgQ9jHnj ncPy+DivxsHhS8pIAxN/JxQGyRstdtqYOonDfmMiOQBWc1e/wgNTXh0zjkyMflx0hRBgUykDGUMb BF7vhnrfq4z0ErjIOwt8C1yIbSGNZwIV4eyD1Rm72GjLaHXnYs8oQXxyguRTwNZ3+ABoYWaloMRI fC8lqh2YQZu/OYmMjEPF12KVaO/FqdawrmOnVE8uXV1a8eW8Zl/f3voXAAAA//8DAFBLAwQUAAYA CAAAACEA1LpwgtgAAAAHAQAADwAAAGRycy9kb3ducmV2LnhtbEyPwWrDMBBE74X+g9hCb40UU4Jx vQ4h1D23dulZsTa2ibUykpK4f1+FHtrTMMwy87bcLnYSF/JhdIywXikQxJ0zI/cIn239lIMIUbPR k2NC+KYA2+r+rtSFcVf+oEsTe5FKOBQaYYhxLqQM3UBWh5WbiVN2dN7qmKzvpfH6msrtJDOlNtLq kdPCoGfaD9SdmrNFaJr6+euofDipt7xt1Wvts/c14uPDsnsBEWmJf8dww0/oUCWmgzuzCWJCyPJN +iUi3CTlv/6AkCuQVSn/81c/AAAA//8DAFBLAQItABQABgAIAAAAIQC2gziS/gAAAOEBAAATAAAA AAAAAAAAAAAAAAAAAABbQ29udGVudF9UeXBlc10ueG1sUEsBAi0AFAAGAAgAAAAhADj9If/WAAAA lAEAAAsAAAAAAAAAAAAAAAAALwEAAF9yZWxzLy5yZWxzUEsBAi0AFAAGAAgAAAAhAJczCynZAQAA wwMAAA4AAAAAAAAAAAAAAAAALgIAAGRycy9lMm9Eb2MueG1sUEsBAi0AFAAGAAgAAAAhANS6cILY AAAABwEAAA8AAAAAAAAAAAAAAAAAMwQAAGRycy9kb3ducmV2LnhtbFBLBQYAAAAABAAEAPMAAAA4 BQAAAAA= " filled="t">
                <v:stroke joinstyle="miter"/>
              </v:shape>
            </w:pict>
          </mc:Fallback>
        </mc:AlternateContent>
      </w:r>
      <w:r w:rsidR="00E17354">
        <w:rPr>
          <w:rFonts w:ascii="Times New Roman" w:eastAsia="Times New Roman" w:hAnsi="Times New Roman" w:cs="Times New Roman"/>
          <w:b/>
          <w:spacing w:val="-2"/>
          <w:kern w:val="0"/>
          <w:sz w:val="28"/>
          <w:szCs w:val="28"/>
          <w:lang w:val="en-US"/>
          <w14:ligatures w14:val="none"/>
        </w:rPr>
        <w:t>P TẠI TỈNH KHÁNH HÒA</w:t>
      </w:r>
    </w:p>
    <w:p w14:paraId="3FA54C78" w14:textId="2DD965FE" w:rsidR="00C068A6" w:rsidRPr="00C068A6" w:rsidRDefault="00C068A6" w:rsidP="00795429">
      <w:pPr>
        <w:suppressAutoHyphens/>
        <w:spacing w:before="480" w:after="120" w:line="240" w:lineRule="auto"/>
        <w:ind w:firstLine="720"/>
        <w:jc w:val="both"/>
        <w:textDirection w:val="btLr"/>
        <w:textAlignment w:val="top"/>
        <w:outlineLvl w:val="0"/>
        <w:rPr>
          <w:rFonts w:ascii="Times New Roman" w:eastAsia="Times New Roman" w:hAnsi="Times New Roman" w:cs="Times New Roman"/>
          <w:i/>
          <w:iCs/>
          <w:kern w:val="0"/>
          <w:position w:val="-1"/>
          <w:sz w:val="28"/>
          <w:szCs w:val="28"/>
          <w:lang w:val="en-US"/>
          <w14:ligatures w14:val="none"/>
        </w:rPr>
      </w:pPr>
      <w:r>
        <w:rPr>
          <w:rFonts w:ascii="Times New Roman" w:eastAsia="Times New Roman" w:hAnsi="Times New Roman" w:cs="Times New Roman"/>
          <w:i/>
          <w:iCs/>
          <w:kern w:val="0"/>
          <w:position w:val="-1"/>
          <w:sz w:val="28"/>
          <w:szCs w:val="28"/>
          <w:lang w:val="en-US"/>
          <w14:ligatures w14:val="none"/>
        </w:rPr>
        <w:t>Căn cứ Luật Tổ chức chính quyền địa phương số 72/2025/QH15;</w:t>
      </w:r>
    </w:p>
    <w:p w14:paraId="44CC1555" w14:textId="4967C4C9" w:rsidR="0053635B" w:rsidRPr="0053635B" w:rsidRDefault="0053635B" w:rsidP="00795429">
      <w:pPr>
        <w:suppressAutoHyphens/>
        <w:spacing w:before="160" w:line="252" w:lineRule="auto"/>
        <w:ind w:firstLine="720"/>
        <w:jc w:val="both"/>
        <w:textDirection w:val="btLr"/>
        <w:textAlignment w:val="top"/>
        <w:outlineLvl w:val="0"/>
        <w:rPr>
          <w:rFonts w:ascii="Times New Roman" w:eastAsia="Times New Roman" w:hAnsi="Times New Roman" w:cs="Times New Roman"/>
          <w:i/>
          <w:iCs/>
          <w:kern w:val="0"/>
          <w:position w:val="-1"/>
          <w:sz w:val="28"/>
          <w:szCs w:val="28"/>
          <w:lang w:val="en-US"/>
          <w14:ligatures w14:val="none"/>
        </w:rPr>
      </w:pPr>
      <w:r>
        <w:rPr>
          <w:rFonts w:ascii="Times New Roman" w:eastAsia="Times New Roman" w:hAnsi="Times New Roman" w:cs="Times New Roman"/>
          <w:i/>
          <w:iCs/>
          <w:kern w:val="0"/>
          <w:position w:val="-1"/>
          <w:sz w:val="28"/>
          <w:szCs w:val="28"/>
          <w:lang w:val="en-US"/>
          <w14:ligatures w14:val="none"/>
        </w:rPr>
        <w:t xml:space="preserve">Căn cứ Luật Ban hành văn bản quy phạm pháp luật số 64/2025/QH15 </w:t>
      </w:r>
      <w:r>
        <w:rPr>
          <w:rFonts w:ascii="Times New Roman" w:hAnsi="Times New Roman" w:cs="Times New Roman"/>
          <w:i/>
          <w:sz w:val="28"/>
          <w:szCs w:val="28"/>
        </w:rPr>
        <w:t>được sửa đổi, bổ sung bởi Luật số 87/2025/QH15</w:t>
      </w:r>
      <w:r>
        <w:rPr>
          <w:rFonts w:ascii="Times New Roman" w:eastAsia="Times New Roman" w:hAnsi="Times New Roman" w:cs="Times New Roman"/>
          <w:i/>
          <w:iCs/>
          <w:kern w:val="0"/>
          <w:position w:val="-1"/>
          <w:sz w:val="28"/>
          <w:szCs w:val="28"/>
          <w:lang w:val="en-US"/>
          <w14:ligatures w14:val="none"/>
        </w:rPr>
        <w:t>;</w:t>
      </w:r>
    </w:p>
    <w:p w14:paraId="37EBA2B5" w14:textId="665E1AF0" w:rsidR="00C068A6" w:rsidRDefault="00C068A6" w:rsidP="00795429">
      <w:pPr>
        <w:suppressAutoHyphens/>
        <w:spacing w:before="160" w:line="252" w:lineRule="auto"/>
        <w:ind w:firstLine="720"/>
        <w:jc w:val="both"/>
        <w:textDirection w:val="btLr"/>
        <w:textAlignment w:val="top"/>
        <w:outlineLvl w:val="0"/>
        <w:rPr>
          <w:rFonts w:ascii="Times New Roman" w:eastAsia="Times New Roman" w:hAnsi="Times New Roman" w:cs="Times New Roman"/>
          <w:i/>
          <w:iCs/>
          <w:kern w:val="0"/>
          <w:position w:val="-1"/>
          <w:sz w:val="28"/>
          <w:szCs w:val="28"/>
          <w:lang w:val="en-US"/>
          <w14:ligatures w14:val="none"/>
        </w:rPr>
      </w:pPr>
      <w:r>
        <w:rPr>
          <w:rFonts w:ascii="Times New Roman" w:eastAsia="Times New Roman" w:hAnsi="Times New Roman" w:cs="Times New Roman"/>
          <w:i/>
          <w:iCs/>
          <w:kern w:val="0"/>
          <w:position w:val="-1"/>
          <w:sz w:val="28"/>
          <w:szCs w:val="28"/>
          <w:lang w:val="en-US"/>
          <w14:ligatures w14:val="none"/>
        </w:rPr>
        <w:t>Căn cứ Luật Ngân sách nhà nước số</w:t>
      </w:r>
      <w:r w:rsidR="00E17354">
        <w:rPr>
          <w:rFonts w:ascii="Times New Roman" w:eastAsia="Times New Roman" w:hAnsi="Times New Roman" w:cs="Times New Roman"/>
          <w:i/>
          <w:iCs/>
          <w:kern w:val="0"/>
          <w:position w:val="-1"/>
          <w:sz w:val="28"/>
          <w:szCs w:val="28"/>
          <w:lang w:val="en-US"/>
          <w14:ligatures w14:val="none"/>
        </w:rPr>
        <w:t xml:space="preserve"> </w:t>
      </w:r>
      <w:r>
        <w:rPr>
          <w:rFonts w:ascii="Times New Roman" w:eastAsia="Times New Roman" w:hAnsi="Times New Roman" w:cs="Times New Roman"/>
          <w:i/>
          <w:iCs/>
          <w:kern w:val="0"/>
          <w:position w:val="-1"/>
          <w:sz w:val="28"/>
          <w:szCs w:val="28"/>
          <w:lang w:val="en-US"/>
          <w14:ligatures w14:val="none"/>
        </w:rPr>
        <w:t>89/2025/QH15</w:t>
      </w:r>
      <w:r>
        <w:rPr>
          <w:rFonts w:ascii="Times New Roman" w:eastAsia="Times New Roman" w:hAnsi="Times New Roman" w:cs="Times New Roman"/>
          <w:i/>
          <w:iCs/>
          <w:kern w:val="0"/>
          <w:position w:val="-1"/>
          <w:sz w:val="28"/>
          <w:szCs w:val="28"/>
          <w:lang w:val="en-US"/>
          <w14:ligatures w14:val="none"/>
        </w:rPr>
        <w:t>;</w:t>
      </w:r>
    </w:p>
    <w:p w14:paraId="3B4DE4F7" w14:textId="62B761AC" w:rsidR="00C068A6" w:rsidRPr="00C068A6" w:rsidRDefault="00C068A6" w:rsidP="00795429">
      <w:pPr>
        <w:suppressAutoHyphens/>
        <w:spacing w:before="160" w:line="252" w:lineRule="auto"/>
        <w:ind w:firstLine="720"/>
        <w:jc w:val="both"/>
        <w:textDirection w:val="btLr"/>
        <w:textAlignment w:val="top"/>
        <w:outlineLvl w:val="0"/>
        <w:rPr>
          <w:rFonts w:ascii="Times New Roman" w:eastAsia="Times New Roman" w:hAnsi="Times New Roman" w:cs="Times New Roman"/>
          <w:i/>
          <w:iCs/>
          <w:kern w:val="0"/>
          <w:position w:val="-1"/>
          <w:sz w:val="28"/>
          <w:szCs w:val="28"/>
          <w:lang w:val="it-IT"/>
          <w14:ligatures w14:val="none"/>
        </w:rPr>
      </w:pPr>
      <w:r>
        <w:rPr>
          <w:rFonts w:ascii="Times New Roman" w:eastAsia="Times New Roman" w:hAnsi="Times New Roman" w:cs="Times New Roman"/>
          <w:i/>
          <w:iCs/>
          <w:kern w:val="0"/>
          <w:position w:val="-1"/>
          <w:sz w:val="28"/>
          <w:szCs w:val="28"/>
          <w:lang w:val="it-IT"/>
          <w14:ligatures w14:val="none"/>
        </w:rPr>
        <w:t>Căn cứ Nghị quyết số 202/2025/QH</w:t>
      </w:r>
      <w:r>
        <w:rPr>
          <w:rFonts w:ascii="Times New Roman" w:eastAsia="Times New Roman" w:hAnsi="Times New Roman" w:cs="Times New Roman"/>
          <w:i/>
          <w:iCs/>
          <w:kern w:val="0"/>
          <w:position w:val="-1"/>
          <w:sz w:val="28"/>
          <w:szCs w:val="28"/>
          <w:lang w:val="it-IT"/>
          <w14:ligatures w14:val="none"/>
        </w:rPr>
        <w:t>15</w:t>
      </w:r>
      <w:r>
        <w:rPr>
          <w:rFonts w:ascii="Times New Roman" w:eastAsia="Times New Roman" w:hAnsi="Times New Roman" w:cs="Times New Roman"/>
          <w:i/>
          <w:iCs/>
          <w:kern w:val="0"/>
          <w:position w:val="-1"/>
          <w:sz w:val="28"/>
          <w:szCs w:val="28"/>
          <w:lang w:val="it-IT"/>
          <w14:ligatures w14:val="none"/>
        </w:rPr>
        <w:t xml:space="preserve"> ngày 12/6/2025 của Quốc hội về việc sắp xếp đơn vị hành chính cấp tỉnh;</w:t>
      </w:r>
    </w:p>
    <w:p w14:paraId="22DDCAD3" w14:textId="302AE917" w:rsidR="00C068A6" w:rsidRPr="00C068A6" w:rsidRDefault="00C068A6" w:rsidP="00795429">
      <w:pPr>
        <w:suppressAutoHyphens/>
        <w:spacing w:before="160" w:line="252" w:lineRule="auto"/>
        <w:ind w:firstLine="720"/>
        <w:jc w:val="both"/>
        <w:textDirection w:val="btLr"/>
        <w:textAlignment w:val="top"/>
        <w:outlineLvl w:val="0"/>
        <w:rPr>
          <w:rFonts w:ascii="Times New Roman" w:eastAsia="Times New Roman" w:hAnsi="Times New Roman" w:cs="Times New Roman"/>
          <w:i/>
          <w:iCs/>
          <w:kern w:val="0"/>
          <w:position w:val="-1"/>
          <w:sz w:val="28"/>
          <w:szCs w:val="28"/>
          <w:lang w:val="it-IT"/>
          <w14:ligatures w14:val="none"/>
        </w:rPr>
      </w:pPr>
      <w:r>
        <w:rPr>
          <w:rFonts w:ascii="Times New Roman" w:eastAsia="Times New Roman" w:hAnsi="Times New Roman" w:cs="Times New Roman"/>
          <w:i/>
          <w:iCs/>
          <w:kern w:val="0"/>
          <w:position w:val="-1"/>
          <w:sz w:val="28"/>
          <w:szCs w:val="28"/>
          <w:lang w:val="it-IT"/>
          <w14:ligatures w14:val="none"/>
        </w:rPr>
        <w:t>Căn cứ Nghị quyết số 76/2025/UBTVQH15 ngày 14/4/2025 của Ủy ban Thường vụ Quốc hội về việc sắp xếp đơn vị hành chính năm 2025;</w:t>
      </w:r>
    </w:p>
    <w:p w14:paraId="65CDB94B" w14:textId="03296B22" w:rsidR="00C068A6" w:rsidRPr="008E6F94" w:rsidRDefault="00E17354" w:rsidP="00795429">
      <w:pPr>
        <w:suppressAutoHyphens/>
        <w:spacing w:before="160" w:line="252" w:lineRule="auto"/>
        <w:ind w:firstLine="720"/>
        <w:jc w:val="both"/>
        <w:textDirection w:val="btLr"/>
        <w:textAlignment w:val="top"/>
        <w:outlineLvl w:val="0"/>
        <w:rPr>
          <w:rFonts w:ascii="Times New Roman" w:eastAsia="Times New Roman" w:hAnsi="Times New Roman" w:cs="Times New Roman"/>
          <w:i/>
          <w:iCs/>
          <w:kern w:val="0"/>
          <w:position w:val="-1"/>
          <w:sz w:val="28"/>
          <w:szCs w:val="28"/>
          <w:lang w:val="it-IT"/>
          <w14:ligatures w14:val="none"/>
        </w:rPr>
      </w:pPr>
      <w:r>
        <w:rPr>
          <w:rFonts w:ascii="Times New Roman" w:eastAsia="Times New Roman" w:hAnsi="Times New Roman" w:cs="Times New Roman"/>
          <w:i/>
          <w:iCs/>
          <w:kern w:val="0"/>
          <w:position w:val="-1"/>
          <w:sz w:val="28"/>
          <w:szCs w:val="28"/>
          <w:lang w:val="it-IT"/>
          <w14:ligatures w14:val="none"/>
        </w:rPr>
        <w:t>Theo đề nghị của Chủ tịch UBND tỉnh;</w:t>
      </w:r>
    </w:p>
    <w:p w14:paraId="204A4D49" w14:textId="09CD9488" w:rsidR="00C068A6" w:rsidRPr="008E6F94" w:rsidRDefault="00C068A6" w:rsidP="00795429">
      <w:pPr>
        <w:suppressAutoHyphens/>
        <w:spacing w:before="160" w:after="240" w:line="252" w:lineRule="auto"/>
        <w:ind w:firstLine="720"/>
        <w:jc w:val="both"/>
        <w:textDirection w:val="btLr"/>
        <w:textAlignment w:val="top"/>
        <w:outlineLvl w:val="0"/>
        <w:rPr>
          <w:rFonts w:ascii="Times New Roman" w:eastAsia="Times New Roman" w:hAnsi="Times New Roman" w:cs="Times New Roman"/>
          <w:b/>
          <w:i/>
          <w:iCs/>
          <w:spacing w:val="-4"/>
          <w:kern w:val="0"/>
          <w:sz w:val="28"/>
          <w:szCs w:val="28"/>
          <w:lang w:val="it-IT"/>
          <w14:ligatures w14:val="none"/>
        </w:rPr>
      </w:pPr>
      <w:r>
        <w:rPr>
          <w:rFonts w:ascii="Times New Roman" w:eastAsia="Times New Roman" w:hAnsi="Times New Roman" w:cs="Times New Roman"/>
          <w:i/>
          <w:iCs/>
          <w:spacing w:val="-4"/>
          <w:kern w:val="0"/>
          <w:sz w:val="28"/>
          <w:szCs w:val="28"/>
          <w:lang w:val="it-IT"/>
          <w14:ligatures w14:val="none"/>
        </w:rPr>
        <w:t>Hội đồng nhân dân ban hành Nghị quyết</w:t>
      </w:r>
      <w:r w:rsidR="00E17354">
        <w:rPr>
          <w:rFonts w:ascii="Times New Roman" w:eastAsia="Times New Roman" w:hAnsi="Times New Roman" w:cs="Times New Roman"/>
          <w:i/>
          <w:iCs/>
          <w:spacing w:val="-4"/>
          <w:kern w:val="0"/>
          <w:sz w:val="28"/>
          <w:szCs w:val="28"/>
          <w:lang w:val="it-IT"/>
          <w14:ligatures w14:val="none"/>
        </w:rPr>
        <w:t xml:space="preserve"> sửa đổi, bổ sung một số điều của Nghị quyết số 01/2025/NQ-HĐND ngày 15</w:t>
      </w:r>
      <w:r w:rsidR="00E53137">
        <w:rPr>
          <w:rFonts w:ascii="Times New Roman" w:eastAsia="Times New Roman" w:hAnsi="Times New Roman" w:cs="Times New Roman"/>
          <w:i/>
          <w:iCs/>
          <w:spacing w:val="-4"/>
          <w:kern w:val="0"/>
          <w:sz w:val="28"/>
          <w:szCs w:val="28"/>
          <w:lang w:val="it-IT"/>
          <w14:ligatures w14:val="none"/>
        </w:rPr>
        <w:t xml:space="preserve"> tháng </w:t>
      </w:r>
      <w:r w:rsidR="00E17354">
        <w:rPr>
          <w:rFonts w:ascii="Times New Roman" w:eastAsia="Times New Roman" w:hAnsi="Times New Roman" w:cs="Times New Roman"/>
          <w:i/>
          <w:iCs/>
          <w:spacing w:val="-4"/>
          <w:kern w:val="0"/>
          <w:sz w:val="28"/>
          <w:szCs w:val="28"/>
          <w:lang w:val="it-IT"/>
          <w14:ligatures w14:val="none"/>
        </w:rPr>
        <w:t>8</w:t>
      </w:r>
      <w:r w:rsidR="00E53137">
        <w:rPr>
          <w:rFonts w:ascii="Times New Roman" w:eastAsia="Times New Roman" w:hAnsi="Times New Roman" w:cs="Times New Roman"/>
          <w:i/>
          <w:iCs/>
          <w:spacing w:val="-4"/>
          <w:kern w:val="0"/>
          <w:sz w:val="28"/>
          <w:szCs w:val="28"/>
          <w:lang w:val="it-IT"/>
          <w14:ligatures w14:val="none"/>
        </w:rPr>
        <w:t xml:space="preserve"> năm </w:t>
      </w:r>
      <w:r w:rsidR="00E17354">
        <w:rPr>
          <w:rFonts w:ascii="Times New Roman" w:eastAsia="Times New Roman" w:hAnsi="Times New Roman" w:cs="Times New Roman"/>
          <w:i/>
          <w:iCs/>
          <w:spacing w:val="-4"/>
          <w:kern w:val="0"/>
          <w:sz w:val="28"/>
          <w:szCs w:val="28"/>
          <w:lang w:val="it-IT"/>
          <w14:ligatures w14:val="none"/>
        </w:rPr>
        <w:t>2025 của HĐND tỉnh</w:t>
      </w:r>
      <w:r>
        <w:rPr>
          <w:rFonts w:ascii="Times New Roman" w:eastAsia="Times New Roman" w:hAnsi="Times New Roman" w:cs="Times New Roman"/>
          <w:i/>
          <w:iCs/>
          <w:spacing w:val="-4"/>
          <w:kern w:val="0"/>
          <w:sz w:val="28"/>
          <w:szCs w:val="28"/>
          <w:lang w:val="it-IT"/>
          <w14:ligatures w14:val="none"/>
        </w:rPr>
        <w:t xml:space="preserve"> Quy định </w:t>
      </w:r>
      <w:r>
        <w:rPr>
          <w:rFonts w:ascii="Times New Roman" w:eastAsia="Times New Roman" w:hAnsi="Times New Roman" w:cs="Times New Roman"/>
          <w:bCs/>
          <w:i/>
          <w:iCs/>
          <w:spacing w:val="-4"/>
          <w:kern w:val="0"/>
          <w:sz w:val="28"/>
          <w:szCs w:val="28"/>
          <w:lang w:val="it-IT"/>
          <w14:ligatures w14:val="none"/>
        </w:rPr>
        <w:t>chính sách hỗ trợ tiền thuê nhà ở, chi phí đi lại bằng tiền cho cán bộ, công chức, viên chức và người lao động sau khi sắp xếp đơn vị hành chính tỉnh Khánh Hòa và tổ chức chính quyền địa phương 02 cấp tại tỉnh Khánh Hòa.</w:t>
      </w:r>
    </w:p>
    <w:p w14:paraId="0B464A84" w14:textId="1644FE65" w:rsidR="00E17354" w:rsidRPr="00E53137" w:rsidRDefault="00C068A6"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
          <w:kern w:val="0"/>
          <w:position w:val="-1"/>
          <w:sz w:val="28"/>
          <w:szCs w:val="28"/>
          <w:lang w:val="it-IT"/>
          <w14:ligatures w14:val="none"/>
        </w:rPr>
      </w:pPr>
      <w:r>
        <w:rPr>
          <w:rFonts w:ascii="Times New Roman" w:eastAsia="Times New Roman" w:hAnsi="Times New Roman" w:cs="Times New Roman"/>
          <w:b/>
          <w:kern w:val="0"/>
          <w:position w:val="-1"/>
          <w:sz w:val="28"/>
          <w:szCs w:val="28"/>
          <w:lang w:val="it-IT"/>
          <w14:ligatures w14:val="none"/>
        </w:rPr>
        <w:t xml:space="preserve">Điều 1. </w:t>
      </w:r>
      <w:r w:rsidR="00E17354">
        <w:rPr>
          <w:rFonts w:ascii="Times New Roman" w:eastAsia="Times New Roman" w:hAnsi="Times New Roman" w:cs="Times New Roman"/>
          <w:b/>
          <w:kern w:val="0"/>
          <w:position w:val="-1"/>
          <w:sz w:val="28"/>
          <w:szCs w:val="28"/>
          <w:lang w:val="it-IT"/>
          <w14:ligatures w14:val="none"/>
        </w:rPr>
        <w:t xml:space="preserve">Sửa đổi, bổ sung một </w:t>
      </w:r>
      <w:r w:rsidR="00E53137">
        <w:rPr>
          <w:rFonts w:ascii="Times New Roman" w:eastAsia="Times New Roman" w:hAnsi="Times New Roman" w:cs="Times New Roman"/>
          <w:b/>
          <w:kern w:val="0"/>
          <w:position w:val="-1"/>
          <w:sz w:val="28"/>
          <w:szCs w:val="28"/>
          <w:lang w:val="it-IT"/>
          <w14:ligatures w14:val="none"/>
        </w:rPr>
        <w:t xml:space="preserve">số </w:t>
      </w:r>
      <w:r w:rsidR="00E17354">
        <w:rPr>
          <w:rFonts w:ascii="Times New Roman" w:eastAsia="Times New Roman" w:hAnsi="Times New Roman" w:cs="Times New Roman"/>
          <w:b/>
          <w:kern w:val="0"/>
          <w:position w:val="-1"/>
          <w:sz w:val="28"/>
          <w:szCs w:val="28"/>
          <w:lang w:val="it-IT"/>
          <w14:ligatures w14:val="none"/>
        </w:rPr>
        <w:t xml:space="preserve">Điều </w:t>
      </w:r>
      <w:r w:rsidR="00E53137" w:rsidRPr="00E53137">
        <w:rPr>
          <w:rFonts w:ascii="Times New Roman" w:eastAsia="Times New Roman" w:hAnsi="Times New Roman" w:cs="Times New Roman"/>
          <w:b/>
          <w:kern w:val="0"/>
          <w:position w:val="-1"/>
          <w:sz w:val="28"/>
          <w:szCs w:val="28"/>
          <w:lang w:val="it-IT"/>
          <w14:ligatures w14:val="none"/>
        </w:rPr>
        <w:t xml:space="preserve">của </w:t>
      </w:r>
      <w:r w:rsidR="00E53137" w:rsidRPr="00E53137">
        <w:rPr>
          <w:rFonts w:ascii="Times New Roman" w:eastAsia="Times New Roman" w:hAnsi="Times New Roman" w:cs="Times New Roman"/>
          <w:b/>
          <w:spacing w:val="-4"/>
          <w:kern w:val="0"/>
          <w:sz w:val="28"/>
          <w:szCs w:val="28"/>
          <w:lang w:val="it-IT"/>
          <w14:ligatures w14:val="none"/>
        </w:rPr>
        <w:t>Nghị quyết số 01/2025/NQ-HĐND ngày 15 tháng 8 năm 2025 của HĐND tỉnh Quy định chính sách hỗ trợ tiền thuê nhà ở, chi phí đi lại bằng tiền cho cán bộ, công chức, viên chức và người lao động sau khi sắp xếp đơn vị hành chính tỉnh Khánh Hòa và tổ chức chính quyền địa phương 02 cấp tại tỉnh Khánh Hòa</w:t>
      </w:r>
    </w:p>
    <w:p w14:paraId="1AED2559" w14:textId="3E45BC1B" w:rsidR="00B2045F" w:rsidRDefault="004C1EDA"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position w:val="-1"/>
          <w:sz w:val="28"/>
          <w:szCs w:val="28"/>
          <w:lang w:val="it-IT"/>
          <w14:ligatures w14:val="none"/>
        </w:rPr>
      </w:pPr>
      <w:r>
        <w:rPr>
          <w:rFonts w:ascii="Times New Roman" w:eastAsia="Times New Roman" w:hAnsi="Times New Roman" w:cs="Times New Roman"/>
          <w:bCs/>
          <w:kern w:val="0"/>
          <w:position w:val="-1"/>
          <w:sz w:val="28"/>
          <w:szCs w:val="28"/>
          <w:lang w:val="it-IT"/>
          <w14:ligatures w14:val="none"/>
        </w:rPr>
        <w:t xml:space="preserve">1. </w:t>
      </w:r>
      <w:r w:rsidR="00E53137">
        <w:rPr>
          <w:rFonts w:ascii="Times New Roman" w:eastAsia="Times New Roman" w:hAnsi="Times New Roman" w:cs="Times New Roman"/>
          <w:bCs/>
          <w:kern w:val="0"/>
          <w:position w:val="-1"/>
          <w:sz w:val="28"/>
          <w:szCs w:val="28"/>
          <w:lang w:val="it-IT"/>
          <w14:ligatures w14:val="none"/>
        </w:rPr>
        <w:t xml:space="preserve">Sửa đổi, bổ sung một số điểm của khoản </w:t>
      </w:r>
      <w:r w:rsidR="003F0475">
        <w:rPr>
          <w:rFonts w:ascii="Times New Roman" w:eastAsia="Times New Roman" w:hAnsi="Times New Roman" w:cs="Times New Roman"/>
          <w:bCs/>
          <w:kern w:val="0"/>
          <w:position w:val="-1"/>
          <w:sz w:val="28"/>
          <w:szCs w:val="28"/>
          <w:lang w:val="it-IT"/>
          <w14:ligatures w14:val="none"/>
        </w:rPr>
        <w:t>2</w:t>
      </w:r>
      <w:r w:rsidR="00E53137">
        <w:rPr>
          <w:rFonts w:ascii="Times New Roman" w:eastAsia="Times New Roman" w:hAnsi="Times New Roman" w:cs="Times New Roman"/>
          <w:bCs/>
          <w:kern w:val="0"/>
          <w:position w:val="-1"/>
          <w:sz w:val="28"/>
          <w:szCs w:val="28"/>
          <w:lang w:val="it-IT"/>
          <w14:ligatures w14:val="none"/>
        </w:rPr>
        <w:t xml:space="preserve">, Điều </w:t>
      </w:r>
      <w:r w:rsidR="006D3F88">
        <w:rPr>
          <w:rFonts w:ascii="Times New Roman" w:eastAsia="Times New Roman" w:hAnsi="Times New Roman" w:cs="Times New Roman"/>
          <w:bCs/>
          <w:kern w:val="0"/>
          <w:position w:val="-1"/>
          <w:sz w:val="28"/>
          <w:szCs w:val="28"/>
          <w:lang w:val="it-IT"/>
          <w14:ligatures w14:val="none"/>
        </w:rPr>
        <w:t>1</w:t>
      </w:r>
      <w:r w:rsidR="00E53137">
        <w:rPr>
          <w:rFonts w:ascii="Times New Roman" w:eastAsia="Times New Roman" w:hAnsi="Times New Roman" w:cs="Times New Roman"/>
          <w:bCs/>
          <w:kern w:val="0"/>
          <w:position w:val="-1"/>
          <w:sz w:val="28"/>
          <w:szCs w:val="28"/>
          <w:lang w:val="it-IT"/>
          <w14:ligatures w14:val="none"/>
        </w:rPr>
        <w:t xml:space="preserve"> như sau:</w:t>
      </w:r>
    </w:p>
    <w:p w14:paraId="1725314B" w14:textId="2AA93321" w:rsidR="00E53137" w:rsidRDefault="00E53137"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position w:val="-1"/>
          <w:sz w:val="28"/>
          <w:szCs w:val="28"/>
          <w:lang w:val="it-IT"/>
          <w14:ligatures w14:val="none"/>
        </w:rPr>
      </w:pPr>
      <w:r>
        <w:rPr>
          <w:rFonts w:ascii="Times New Roman" w:eastAsia="Times New Roman" w:hAnsi="Times New Roman" w:cs="Times New Roman"/>
          <w:bCs/>
          <w:kern w:val="0"/>
          <w:position w:val="-1"/>
          <w:sz w:val="28"/>
          <w:szCs w:val="28"/>
          <w:lang w:val="it-IT"/>
          <w14:ligatures w14:val="none"/>
        </w:rPr>
        <w:t>a) Sửa đổi, bổ sung điểm a như sau:</w:t>
      </w:r>
    </w:p>
    <w:p w14:paraId="0962766B" w14:textId="668E24CC" w:rsidR="00E53137" w:rsidRDefault="00E53137"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spacing w:val="2"/>
          <w:kern w:val="0"/>
          <w:sz w:val="28"/>
          <w:szCs w:val="28"/>
          <w:lang w:val="it-IT"/>
          <w14:ligatures w14:val="none"/>
        </w:rPr>
      </w:pPr>
      <w:bookmarkStart w:id="0" w:name="_Hlk200960332"/>
      <w:r>
        <w:rPr>
          <w:rFonts w:ascii="Times New Roman" w:eastAsia="Times New Roman" w:hAnsi="Times New Roman" w:cs="Times New Roman"/>
          <w:bCs/>
          <w:spacing w:val="8"/>
          <w:kern w:val="0"/>
          <w:sz w:val="28"/>
          <w:szCs w:val="28"/>
          <w:lang w:val="it-IT"/>
          <w14:ligatures w14:val="none"/>
        </w:rPr>
        <w:t>“a</w:t>
      </w:r>
      <w:r w:rsidR="003F0475">
        <w:rPr>
          <w:rFonts w:ascii="Times New Roman" w:eastAsia="Times New Roman" w:hAnsi="Times New Roman" w:cs="Times New Roman"/>
          <w:bCs/>
          <w:spacing w:val="8"/>
          <w:kern w:val="0"/>
          <w:sz w:val="28"/>
          <w:szCs w:val="28"/>
          <w:lang w:val="it-IT"/>
          <w14:ligatures w14:val="none"/>
        </w:rPr>
        <w:t>)</w:t>
      </w:r>
      <w:r>
        <w:rPr>
          <w:rFonts w:ascii="Times New Roman" w:eastAsia="Times New Roman" w:hAnsi="Times New Roman" w:cs="Times New Roman"/>
          <w:bCs/>
          <w:spacing w:val="8"/>
          <w:kern w:val="0"/>
          <w:sz w:val="28"/>
          <w:szCs w:val="28"/>
          <w:lang w:val="it-IT"/>
          <w14:ligatures w14:val="none"/>
        </w:rPr>
        <w:t xml:space="preserve"> </w:t>
      </w:r>
      <w:r>
        <w:rPr>
          <w:rFonts w:ascii="Times New Roman" w:eastAsia="Times New Roman" w:hAnsi="Times New Roman" w:cs="Times New Roman"/>
          <w:bCs/>
          <w:spacing w:val="2"/>
          <w:kern w:val="0"/>
          <w:sz w:val="28"/>
          <w:szCs w:val="28"/>
          <w:lang w:val="it-IT"/>
          <w14:ligatures w14:val="none"/>
        </w:rPr>
        <w:t>Cán bộ, công chức, viên chức và người lao động hưởng lương từ ngân sách nhà nước</w:t>
      </w:r>
      <w:r w:rsidR="00957CD7">
        <w:rPr>
          <w:rFonts w:ascii="Times New Roman" w:eastAsia="Times New Roman" w:hAnsi="Times New Roman" w:cs="Times New Roman"/>
          <w:bCs/>
          <w:spacing w:val="2"/>
          <w:kern w:val="0"/>
          <w:sz w:val="28"/>
          <w:szCs w:val="28"/>
          <w:lang w:val="it-IT"/>
          <w14:ligatures w14:val="none"/>
        </w:rPr>
        <w:t xml:space="preserve"> có</w:t>
      </w:r>
      <w:r w:rsidR="002162AC">
        <w:rPr>
          <w:rFonts w:ascii="Times New Roman" w:eastAsia="Times New Roman" w:hAnsi="Times New Roman" w:cs="Times New Roman"/>
          <w:bCs/>
          <w:spacing w:val="2"/>
          <w:kern w:val="0"/>
          <w:sz w:val="28"/>
          <w:szCs w:val="28"/>
          <w:lang w:val="it-IT"/>
          <w14:ligatures w14:val="none"/>
        </w:rPr>
        <w:t xml:space="preserve"> khoảng cách từ</w:t>
      </w:r>
      <w:r w:rsidR="00957CD7">
        <w:rPr>
          <w:rFonts w:ascii="Times New Roman" w:eastAsia="Times New Roman" w:hAnsi="Times New Roman" w:cs="Times New Roman"/>
          <w:bCs/>
          <w:spacing w:val="2"/>
          <w:kern w:val="0"/>
          <w:sz w:val="28"/>
          <w:szCs w:val="28"/>
          <w:lang w:val="it-IT"/>
          <w14:ligatures w14:val="none"/>
        </w:rPr>
        <w:t xml:space="preserve"> </w:t>
      </w:r>
      <w:r w:rsidR="002162AC">
        <w:rPr>
          <w:rFonts w:ascii="Times New Roman" w:eastAsia="Times New Roman" w:hAnsi="Times New Roman" w:cs="Times New Roman"/>
          <w:bCs/>
          <w:spacing w:val="2"/>
          <w:kern w:val="0"/>
          <w:sz w:val="28"/>
          <w:szCs w:val="28"/>
          <w:lang w:val="it-IT"/>
          <w14:ligatures w14:val="none"/>
        </w:rPr>
        <w:t>nơi thường trú đến nơi công tác</w:t>
      </w:r>
      <w:r>
        <w:rPr>
          <w:rFonts w:ascii="Times New Roman" w:eastAsia="Times New Roman" w:hAnsi="Times New Roman" w:cs="Times New Roman"/>
          <w:bCs/>
          <w:spacing w:val="2"/>
          <w:kern w:val="0"/>
          <w:sz w:val="28"/>
          <w:szCs w:val="28"/>
          <w:lang w:val="it-IT"/>
          <w14:ligatures w14:val="none"/>
        </w:rPr>
        <w:t xml:space="preserve"> </w:t>
      </w:r>
      <w:r w:rsidR="00957CD7">
        <w:rPr>
          <w:rFonts w:ascii="Times New Roman" w:eastAsia="Times New Roman" w:hAnsi="Times New Roman" w:cs="Times New Roman"/>
          <w:bCs/>
          <w:spacing w:val="2"/>
          <w:kern w:val="0"/>
          <w:sz w:val="28"/>
          <w:szCs w:val="28"/>
          <w:lang w:val="it-IT"/>
          <w14:ligatures w14:val="none"/>
        </w:rPr>
        <w:t>đáp ứng một trong các điều kiện sau:</w:t>
      </w:r>
    </w:p>
    <w:p w14:paraId="62582E27" w14:textId="45C58496" w:rsidR="00957CD7" w:rsidRDefault="00957CD7"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spacing w:val="2"/>
          <w:kern w:val="0"/>
          <w:sz w:val="28"/>
          <w:szCs w:val="28"/>
          <w:lang w:val="it-IT"/>
          <w14:ligatures w14:val="none"/>
        </w:rPr>
      </w:pPr>
      <w:r>
        <w:rPr>
          <w:rFonts w:ascii="Times New Roman" w:eastAsia="Times New Roman" w:hAnsi="Times New Roman" w:cs="Times New Roman"/>
          <w:bCs/>
          <w:spacing w:val="2"/>
          <w:kern w:val="0"/>
          <w:sz w:val="28"/>
          <w:szCs w:val="28"/>
          <w:lang w:val="it-IT"/>
          <w14:ligatures w14:val="none"/>
        </w:rPr>
        <w:lastRenderedPageBreak/>
        <w:t xml:space="preserve">- </w:t>
      </w:r>
      <w:r w:rsidR="002162AC">
        <w:rPr>
          <w:rFonts w:ascii="Times New Roman" w:eastAsia="Times New Roman" w:hAnsi="Times New Roman" w:cs="Times New Roman"/>
          <w:bCs/>
          <w:spacing w:val="2"/>
          <w:kern w:val="0"/>
          <w:sz w:val="28"/>
          <w:szCs w:val="28"/>
          <w:lang w:val="it-IT"/>
          <w14:ligatures w14:val="none"/>
        </w:rPr>
        <w:t xml:space="preserve">Từ 10 km trở lên đối với nơi công tác đặt </w:t>
      </w:r>
      <w:r w:rsidR="002162AC" w:rsidRPr="002162AC">
        <w:rPr>
          <w:rFonts w:ascii="Times New Roman" w:eastAsia="Times New Roman" w:hAnsi="Times New Roman" w:cs="Times New Roman"/>
          <w:bCs/>
          <w:spacing w:val="2"/>
          <w:kern w:val="0"/>
          <w:sz w:val="28"/>
          <w:szCs w:val="28"/>
          <w:lang w:val="it-IT"/>
          <w14:ligatures w14:val="none"/>
        </w:rPr>
        <w:t>tại khu vực nông thôn vùng sâu, vùng xa có điều kiện kinh tế - xã hội đặc biệt khó khăn, khu vực biên giới, hải đảo</w:t>
      </w:r>
      <w:r w:rsidR="002162AC">
        <w:rPr>
          <w:rFonts w:ascii="Times New Roman" w:eastAsia="Times New Roman" w:hAnsi="Times New Roman" w:cs="Times New Roman"/>
          <w:bCs/>
          <w:spacing w:val="2"/>
          <w:kern w:val="0"/>
          <w:sz w:val="28"/>
          <w:szCs w:val="28"/>
          <w:lang w:val="it-IT"/>
          <w14:ligatures w14:val="none"/>
        </w:rPr>
        <w:t xml:space="preserve"> có quyết định công nhận của cấp có thẩm quyền.</w:t>
      </w:r>
    </w:p>
    <w:p w14:paraId="4627D97C" w14:textId="2C6F7988" w:rsidR="002162AC" w:rsidRDefault="002162AC"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spacing w:val="8"/>
          <w:kern w:val="0"/>
          <w:sz w:val="28"/>
          <w:szCs w:val="28"/>
          <w:lang w:val="it-IT"/>
          <w14:ligatures w14:val="none"/>
        </w:rPr>
      </w:pPr>
      <w:r>
        <w:rPr>
          <w:rFonts w:ascii="Times New Roman" w:eastAsia="Times New Roman" w:hAnsi="Times New Roman" w:cs="Times New Roman"/>
          <w:bCs/>
          <w:spacing w:val="2"/>
          <w:kern w:val="0"/>
          <w:sz w:val="28"/>
          <w:szCs w:val="28"/>
          <w:lang w:val="it-IT"/>
          <w14:ligatures w14:val="none"/>
        </w:rPr>
        <w:t xml:space="preserve">- Từ 30 km trở lên đối với nơi công tác đặt tại các khu vực còn lại. </w:t>
      </w:r>
    </w:p>
    <w:p w14:paraId="5212D7AD" w14:textId="1722457F" w:rsidR="00E53137" w:rsidRDefault="002162AC"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spacing w:val="2"/>
          <w:kern w:val="0"/>
          <w:sz w:val="28"/>
          <w:szCs w:val="28"/>
          <w:lang w:val="it-IT"/>
          <w14:ligatures w14:val="none"/>
        </w:rPr>
      </w:pPr>
      <w:r>
        <w:rPr>
          <w:rFonts w:ascii="Times New Roman" w:eastAsia="Times New Roman" w:hAnsi="Times New Roman" w:cs="Times New Roman"/>
          <w:bCs/>
          <w:spacing w:val="8"/>
          <w:kern w:val="0"/>
          <w:sz w:val="28"/>
          <w:szCs w:val="28"/>
          <w:lang w:val="it-IT"/>
          <w14:ligatures w14:val="none"/>
        </w:rPr>
        <w:t xml:space="preserve">- Di chuyển đến nơi công tác </w:t>
      </w:r>
      <w:r>
        <w:rPr>
          <w:rFonts w:ascii="Times New Roman" w:eastAsia="Times New Roman" w:hAnsi="Times New Roman" w:cs="Times New Roman"/>
          <w:bCs/>
          <w:spacing w:val="2"/>
          <w:kern w:val="0"/>
          <w:sz w:val="28"/>
          <w:szCs w:val="28"/>
          <w:lang w:val="it-IT"/>
          <w14:ligatures w14:val="none"/>
        </w:rPr>
        <w:t>từ 02 loại phương tiện giao thông</w:t>
      </w:r>
      <w:r>
        <w:rPr>
          <w:rFonts w:ascii="Times New Roman" w:eastAsia="Times New Roman" w:hAnsi="Times New Roman" w:cs="Times New Roman"/>
          <w:bCs/>
          <w:spacing w:val="2"/>
          <w:kern w:val="0"/>
          <w:sz w:val="28"/>
          <w:szCs w:val="28"/>
          <w:lang w:val="it-IT"/>
          <w14:ligatures w14:val="none"/>
        </w:rPr>
        <w:t xml:space="preserve">, </w:t>
      </w:r>
      <w:r>
        <w:rPr>
          <w:rFonts w:ascii="Times New Roman" w:eastAsia="Times New Roman" w:hAnsi="Times New Roman" w:cs="Times New Roman"/>
          <w:bCs/>
          <w:spacing w:val="2"/>
          <w:kern w:val="0"/>
          <w:sz w:val="28"/>
          <w:szCs w:val="28"/>
          <w:lang w:val="it-IT"/>
          <w14:ligatures w14:val="none"/>
        </w:rPr>
        <w:t>trong đó có 01 loại là phương tiện giao thông đường thủy.</w:t>
      </w:r>
      <w:r>
        <w:rPr>
          <w:rFonts w:ascii="Times New Roman" w:eastAsia="Times New Roman" w:hAnsi="Times New Roman" w:cs="Times New Roman"/>
          <w:bCs/>
          <w:spacing w:val="2"/>
          <w:kern w:val="0"/>
          <w:sz w:val="28"/>
          <w:szCs w:val="28"/>
          <w:lang w:val="it-IT"/>
          <w14:ligatures w14:val="none"/>
        </w:rPr>
        <w:t>”</w:t>
      </w:r>
    </w:p>
    <w:p w14:paraId="09BFECC8" w14:textId="0E16B189" w:rsidR="002162AC" w:rsidRDefault="002162AC"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spacing w:val="8"/>
          <w:kern w:val="0"/>
          <w:sz w:val="28"/>
          <w:szCs w:val="28"/>
          <w:lang w:val="it-IT"/>
          <w14:ligatures w14:val="none"/>
        </w:rPr>
      </w:pPr>
      <w:r>
        <w:rPr>
          <w:rFonts w:ascii="Times New Roman" w:eastAsia="Times New Roman" w:hAnsi="Times New Roman" w:cs="Times New Roman"/>
          <w:bCs/>
          <w:spacing w:val="8"/>
          <w:kern w:val="0"/>
          <w:sz w:val="28"/>
          <w:szCs w:val="28"/>
          <w:lang w:val="it-IT"/>
          <w14:ligatures w14:val="none"/>
        </w:rPr>
        <w:t>b) Sửa đổi, bổ sung điểm b như sau:</w:t>
      </w:r>
    </w:p>
    <w:p w14:paraId="430CDA35" w14:textId="42C18881" w:rsidR="002162AC" w:rsidRDefault="002162AC"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sz w:val="28"/>
          <w:szCs w:val="28"/>
          <w:lang w:val="it-IT"/>
          <w14:ligatures w14:val="none"/>
        </w:rPr>
      </w:pPr>
      <w:r>
        <w:rPr>
          <w:rFonts w:ascii="Times New Roman" w:eastAsia="Times New Roman" w:hAnsi="Times New Roman" w:cs="Times New Roman"/>
          <w:bCs/>
          <w:spacing w:val="8"/>
          <w:kern w:val="0"/>
          <w:sz w:val="28"/>
          <w:szCs w:val="28"/>
          <w:lang w:val="it-IT"/>
          <w14:ligatures w14:val="none"/>
        </w:rPr>
        <w:t>“b</w:t>
      </w:r>
      <w:r w:rsidR="003F0475">
        <w:rPr>
          <w:rFonts w:ascii="Times New Roman" w:eastAsia="Times New Roman" w:hAnsi="Times New Roman" w:cs="Times New Roman"/>
          <w:bCs/>
          <w:spacing w:val="8"/>
          <w:kern w:val="0"/>
          <w:sz w:val="28"/>
          <w:szCs w:val="28"/>
          <w:lang w:val="it-IT"/>
          <w14:ligatures w14:val="none"/>
        </w:rPr>
        <w:t>)</w:t>
      </w:r>
      <w:r>
        <w:rPr>
          <w:rFonts w:ascii="Times New Roman" w:eastAsia="Times New Roman" w:hAnsi="Times New Roman" w:cs="Times New Roman"/>
          <w:bCs/>
          <w:spacing w:val="8"/>
          <w:kern w:val="0"/>
          <w:sz w:val="28"/>
          <w:szCs w:val="28"/>
          <w:lang w:val="it-IT"/>
          <w14:ligatures w14:val="none"/>
        </w:rPr>
        <w:t xml:space="preserve"> Nghị </w:t>
      </w:r>
      <w:r>
        <w:rPr>
          <w:rFonts w:ascii="Times New Roman" w:eastAsia="Times New Roman" w:hAnsi="Times New Roman" w:cs="Times New Roman"/>
          <w:bCs/>
          <w:kern w:val="0"/>
          <w:sz w:val="28"/>
          <w:szCs w:val="28"/>
          <w:lang w:val="it-IT"/>
          <w14:ligatures w14:val="none"/>
        </w:rPr>
        <w:t>quyết này không áp dụng đối với các đối tượng sau:</w:t>
      </w:r>
    </w:p>
    <w:p w14:paraId="51502BAC" w14:textId="1305542E" w:rsidR="002162AC" w:rsidRDefault="002162AC"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sz w:val="28"/>
          <w:szCs w:val="28"/>
          <w:lang w:val="it-IT"/>
          <w14:ligatures w14:val="none"/>
        </w:rPr>
      </w:pPr>
      <w:r>
        <w:rPr>
          <w:rFonts w:ascii="Times New Roman" w:eastAsia="Times New Roman" w:hAnsi="Times New Roman" w:cs="Times New Roman"/>
          <w:bCs/>
          <w:kern w:val="0"/>
          <w:sz w:val="28"/>
          <w:szCs w:val="28"/>
          <w:lang w:val="it-IT"/>
          <w14:ligatures w14:val="none"/>
        </w:rPr>
        <w:t>- Đ</w:t>
      </w:r>
      <w:r>
        <w:rPr>
          <w:rFonts w:ascii="Times New Roman" w:eastAsia="Times New Roman" w:hAnsi="Times New Roman" w:cs="Times New Roman"/>
          <w:bCs/>
          <w:kern w:val="0"/>
          <w:sz w:val="28"/>
          <w:szCs w:val="28"/>
          <w:lang w:val="it-IT"/>
          <w14:ligatures w14:val="none"/>
        </w:rPr>
        <w:t>ang công tác tại các cơ quan trung ương đặt trên địa bàn tỉnh Khánh Hòa</w:t>
      </w:r>
      <w:r>
        <w:rPr>
          <w:rFonts w:ascii="Times New Roman" w:eastAsia="Times New Roman" w:hAnsi="Times New Roman" w:cs="Times New Roman"/>
          <w:bCs/>
          <w:kern w:val="0"/>
          <w:sz w:val="28"/>
          <w:szCs w:val="28"/>
          <w:lang w:val="it-IT"/>
          <w14:ligatures w14:val="none"/>
        </w:rPr>
        <w:t>.</w:t>
      </w:r>
    </w:p>
    <w:p w14:paraId="38FB8214" w14:textId="7BF8F8B7" w:rsidR="002162AC" w:rsidRDefault="002162AC"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sz w:val="28"/>
          <w:szCs w:val="28"/>
          <w:lang w:val="it-IT"/>
          <w14:ligatures w14:val="none"/>
        </w:rPr>
      </w:pPr>
      <w:r>
        <w:rPr>
          <w:rFonts w:ascii="Times New Roman" w:eastAsia="Times New Roman" w:hAnsi="Times New Roman" w:cs="Times New Roman"/>
          <w:bCs/>
          <w:kern w:val="0"/>
          <w:sz w:val="28"/>
          <w:szCs w:val="28"/>
          <w:lang w:val="it-IT"/>
          <w14:ligatures w14:val="none"/>
        </w:rPr>
        <w:t xml:space="preserve">- Đang </w:t>
      </w:r>
      <w:r>
        <w:rPr>
          <w:rFonts w:ascii="Times New Roman" w:eastAsia="Times New Roman" w:hAnsi="Times New Roman" w:cs="Times New Roman"/>
          <w:bCs/>
          <w:kern w:val="0"/>
          <w:sz w:val="28"/>
          <w:szCs w:val="28"/>
          <w:lang w:val="it-IT"/>
          <w14:ligatures w14:val="none"/>
        </w:rPr>
        <w:t>trong thời gian nghỉ thai sản</w:t>
      </w:r>
      <w:r>
        <w:rPr>
          <w:rFonts w:ascii="Times New Roman" w:eastAsia="Times New Roman" w:hAnsi="Times New Roman" w:cs="Times New Roman"/>
          <w:bCs/>
          <w:kern w:val="0"/>
          <w:sz w:val="28"/>
          <w:szCs w:val="28"/>
          <w:lang w:val="it-IT"/>
          <w14:ligatures w14:val="none"/>
        </w:rPr>
        <w:t>.</w:t>
      </w:r>
    </w:p>
    <w:p w14:paraId="2784F2E8" w14:textId="546F24D8" w:rsidR="002162AC" w:rsidRDefault="002162AC"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sz w:val="28"/>
          <w:szCs w:val="28"/>
          <w:lang w:val="it-IT"/>
          <w14:ligatures w14:val="none"/>
        </w:rPr>
      </w:pPr>
      <w:r>
        <w:rPr>
          <w:rFonts w:ascii="Times New Roman" w:eastAsia="Times New Roman" w:hAnsi="Times New Roman" w:cs="Times New Roman"/>
          <w:bCs/>
          <w:kern w:val="0"/>
          <w:sz w:val="28"/>
          <w:szCs w:val="28"/>
          <w:lang w:val="it-IT"/>
          <w14:ligatures w14:val="none"/>
        </w:rPr>
        <w:t>- Đang trong thời gian được cử đi học các lớp theo hệ tập trung.”</w:t>
      </w:r>
    </w:p>
    <w:p w14:paraId="34C50DD2" w14:textId="10B563D7" w:rsidR="003F0475" w:rsidRDefault="003F0475"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sz w:val="28"/>
          <w:szCs w:val="28"/>
          <w:lang w:val="it-IT"/>
          <w14:ligatures w14:val="none"/>
        </w:rPr>
      </w:pPr>
      <w:r>
        <w:rPr>
          <w:rFonts w:ascii="Times New Roman" w:eastAsia="Times New Roman" w:hAnsi="Times New Roman" w:cs="Times New Roman"/>
          <w:bCs/>
          <w:kern w:val="0"/>
          <w:sz w:val="28"/>
          <w:szCs w:val="28"/>
          <w:lang w:val="it-IT"/>
          <w14:ligatures w14:val="none"/>
        </w:rPr>
        <w:t>2. Sửa đổi, bổ sung khoản 1, Điều 2 như sau:</w:t>
      </w:r>
    </w:p>
    <w:p w14:paraId="2996AEF3" w14:textId="4A2B81FF" w:rsidR="003F0475" w:rsidRDefault="003F0475"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sz w:val="28"/>
          <w:szCs w:val="28"/>
          <w:lang w:val="it-IT"/>
          <w14:ligatures w14:val="none"/>
        </w:rPr>
      </w:pPr>
      <w:r>
        <w:rPr>
          <w:rFonts w:ascii="Times New Roman" w:eastAsia="Times New Roman" w:hAnsi="Times New Roman" w:cs="Times New Roman"/>
          <w:bCs/>
          <w:kern w:val="0"/>
          <w:sz w:val="28"/>
          <w:szCs w:val="28"/>
          <w:lang w:val="it-IT"/>
          <w14:ligatures w14:val="none"/>
        </w:rPr>
        <w:t>a) Sửa đổi, bổ sung điểm a, b như sau:</w:t>
      </w:r>
    </w:p>
    <w:p w14:paraId="507F2202" w14:textId="0A7BC81B" w:rsidR="003F0475" w:rsidRDefault="003F0475"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sz w:val="28"/>
          <w:szCs w:val="28"/>
          <w:lang w:val="it-IT"/>
          <w14:ligatures w14:val="none"/>
        </w:rPr>
      </w:pPr>
      <w:r>
        <w:rPr>
          <w:rFonts w:ascii="Times New Roman" w:eastAsia="Times New Roman" w:hAnsi="Times New Roman" w:cs="Times New Roman"/>
          <w:bCs/>
          <w:kern w:val="0"/>
          <w:sz w:val="28"/>
          <w:szCs w:val="28"/>
          <w:lang w:val="it-IT"/>
          <w14:ligatures w14:val="none"/>
        </w:rPr>
        <w:t xml:space="preserve">“a) Đối với các đối tượng quy định tại điểm </w:t>
      </w:r>
      <w:r>
        <w:rPr>
          <w:rFonts w:ascii="Times New Roman" w:eastAsia="Times New Roman" w:hAnsi="Times New Roman" w:cs="Times New Roman"/>
          <w:bCs/>
          <w:kern w:val="0"/>
          <w:position w:val="-1"/>
          <w:sz w:val="28"/>
          <w:szCs w:val="28"/>
          <w:lang w:val="it-IT"/>
          <w14:ligatures w14:val="none"/>
        </w:rPr>
        <w:t>a</w:t>
      </w:r>
      <w:r>
        <w:rPr>
          <w:rFonts w:ascii="Times New Roman" w:eastAsia="Times New Roman" w:hAnsi="Times New Roman" w:cs="Times New Roman"/>
          <w:bCs/>
          <w:kern w:val="0"/>
          <w:position w:val="-1"/>
          <w:sz w:val="28"/>
          <w:szCs w:val="28"/>
          <w:lang w:val="it-IT"/>
          <w14:ligatures w14:val="none"/>
        </w:rPr>
        <w:t>,</w:t>
      </w:r>
      <w:r>
        <w:rPr>
          <w:rFonts w:ascii="Times New Roman" w:eastAsia="Times New Roman" w:hAnsi="Times New Roman" w:cs="Times New Roman"/>
          <w:bCs/>
          <w:kern w:val="0"/>
          <w:position w:val="-1"/>
          <w:sz w:val="28"/>
          <w:szCs w:val="28"/>
          <w:lang w:val="it-IT"/>
          <w14:ligatures w14:val="none"/>
        </w:rPr>
        <w:t xml:space="preserve"> khoản 2</w:t>
      </w:r>
      <w:r>
        <w:rPr>
          <w:rFonts w:ascii="Times New Roman" w:eastAsia="Times New Roman" w:hAnsi="Times New Roman" w:cs="Times New Roman"/>
          <w:bCs/>
          <w:kern w:val="0"/>
          <w:position w:val="-1"/>
          <w:sz w:val="28"/>
          <w:szCs w:val="28"/>
          <w:lang w:val="it-IT"/>
          <w14:ligatures w14:val="none"/>
        </w:rPr>
        <w:t>,</w:t>
      </w:r>
      <w:r>
        <w:rPr>
          <w:rFonts w:ascii="Times New Roman" w:eastAsia="Times New Roman" w:hAnsi="Times New Roman" w:cs="Times New Roman"/>
          <w:bCs/>
          <w:kern w:val="0"/>
          <w:position w:val="-1"/>
          <w:sz w:val="28"/>
          <w:szCs w:val="28"/>
          <w:lang w:val="it-IT"/>
          <w14:ligatures w14:val="none"/>
        </w:rPr>
        <w:t xml:space="preserve"> Điều 1 Nghị quyết này là 3.000.000 đồng/người/tháng.</w:t>
      </w:r>
    </w:p>
    <w:p w14:paraId="723E8FF1" w14:textId="52939486" w:rsidR="00B2045F" w:rsidRDefault="003F0475"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position w:val="-1"/>
          <w:sz w:val="28"/>
          <w:szCs w:val="28"/>
          <w:lang w:val="it-IT"/>
          <w14:ligatures w14:val="none"/>
        </w:rPr>
      </w:pPr>
      <w:r>
        <w:rPr>
          <w:rFonts w:ascii="Times New Roman" w:eastAsia="Times New Roman" w:hAnsi="Times New Roman" w:cs="Times New Roman"/>
          <w:bCs/>
          <w:spacing w:val="8"/>
          <w:kern w:val="0"/>
          <w:sz w:val="28"/>
          <w:szCs w:val="28"/>
          <w:lang w:val="it-IT"/>
          <w14:ligatures w14:val="none"/>
        </w:rPr>
        <w:t xml:space="preserve">b) Đối với </w:t>
      </w:r>
      <w:r>
        <w:rPr>
          <w:rFonts w:ascii="Times New Roman" w:eastAsia="Times New Roman" w:hAnsi="Times New Roman" w:cs="Times New Roman"/>
          <w:bCs/>
          <w:kern w:val="0"/>
          <w:sz w:val="28"/>
          <w:szCs w:val="28"/>
          <w:lang w:val="it-IT"/>
          <w14:ligatures w14:val="none"/>
        </w:rPr>
        <w:t xml:space="preserve">các đối tượng quy định tại điểm </w:t>
      </w:r>
      <w:r>
        <w:rPr>
          <w:rFonts w:ascii="Times New Roman" w:eastAsia="Times New Roman" w:hAnsi="Times New Roman" w:cs="Times New Roman"/>
          <w:bCs/>
          <w:kern w:val="0"/>
          <w:position w:val="-1"/>
          <w:sz w:val="28"/>
          <w:szCs w:val="28"/>
          <w:lang w:val="it-IT"/>
          <w14:ligatures w14:val="none"/>
        </w:rPr>
        <w:t>a, khoản 2, Điều 1 Nghị quyết này đủ điều kiện được</w:t>
      </w:r>
      <w:r>
        <w:rPr>
          <w:rFonts w:ascii="Times New Roman" w:eastAsia="Times New Roman" w:hAnsi="Times New Roman" w:cs="Times New Roman"/>
          <w:bCs/>
          <w:kern w:val="0"/>
          <w:position w:val="-1"/>
          <w:sz w:val="28"/>
          <w:szCs w:val="28"/>
          <w:lang w:val="it-IT"/>
          <w14:ligatures w14:val="none"/>
        </w:rPr>
        <w:t xml:space="preserve"> </w:t>
      </w:r>
      <w:r>
        <w:rPr>
          <w:rFonts w:ascii="Times New Roman" w:eastAsia="Times New Roman" w:hAnsi="Times New Roman" w:cs="Times New Roman"/>
          <w:bCs/>
          <w:kern w:val="0"/>
          <w:position w:val="-1"/>
          <w:sz w:val="28"/>
          <w:szCs w:val="28"/>
          <w:lang w:val="it-IT"/>
          <w14:ligatures w14:val="none"/>
        </w:rPr>
        <w:t>thuê nhà ở công vụ nhưng có nguyện vọng thuê nhà riêng hoặc chưa được thuê nhà ở công vụ thì được hỗ trợ là 4.500.000 đồng/người/tháng</w:t>
      </w:r>
      <w:r>
        <w:rPr>
          <w:rFonts w:ascii="Times New Roman" w:eastAsia="Times New Roman" w:hAnsi="Times New Roman" w:cs="Times New Roman"/>
          <w:bCs/>
          <w:kern w:val="0"/>
          <w:position w:val="-1"/>
          <w:sz w:val="28"/>
          <w:szCs w:val="28"/>
          <w:lang w:val="it-IT"/>
          <w14:ligatures w14:val="none"/>
        </w:rPr>
        <w:t>.”</w:t>
      </w:r>
    </w:p>
    <w:p w14:paraId="2F679038" w14:textId="4F930BE4" w:rsidR="003F0475" w:rsidRDefault="003F0475" w:rsidP="00795429">
      <w:pPr>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bCs/>
          <w:kern w:val="0"/>
          <w:position w:val="-1"/>
          <w:sz w:val="28"/>
          <w:szCs w:val="28"/>
          <w:lang w:val="it-IT"/>
          <w14:ligatures w14:val="none"/>
        </w:rPr>
      </w:pPr>
      <w:r>
        <w:rPr>
          <w:rFonts w:ascii="Times New Roman" w:eastAsia="Times New Roman" w:hAnsi="Times New Roman" w:cs="Times New Roman"/>
          <w:bCs/>
          <w:kern w:val="0"/>
          <w:position w:val="-1"/>
          <w:sz w:val="28"/>
          <w:szCs w:val="28"/>
          <w:lang w:val="it-IT"/>
          <w14:ligatures w14:val="none"/>
        </w:rPr>
        <w:t>3. Sửa đổi, bổ sung Điều 3 như sau:</w:t>
      </w:r>
    </w:p>
    <w:p w14:paraId="36EC4BB2" w14:textId="68166C36" w:rsidR="003F0475" w:rsidRPr="003F0475" w:rsidRDefault="003F0475" w:rsidP="00795429">
      <w:pPr>
        <w:suppressAutoHyphens/>
        <w:spacing w:after="0" w:line="240" w:lineRule="auto"/>
        <w:jc w:val="both"/>
        <w:textDirection w:val="btLr"/>
        <w:textAlignment w:val="top"/>
        <w:outlineLvl w:val="0"/>
        <w:rPr>
          <w:rFonts w:ascii="Times New Roman" w:eastAsia="Times New Roman" w:hAnsi="Times New Roman" w:cs="Times New Roman"/>
          <w:bCs/>
          <w:spacing w:val="8"/>
          <w:kern w:val="0"/>
          <w:sz w:val="28"/>
          <w:szCs w:val="28"/>
          <w:lang w:val="it-IT"/>
          <w14:ligatures w14:val="none"/>
        </w:rPr>
      </w:pPr>
      <w:r>
        <w:rPr>
          <w:rFonts w:ascii="Times New Roman" w:eastAsia="Times New Roman" w:hAnsi="Times New Roman" w:cs="Times New Roman"/>
          <w:bCs/>
          <w:spacing w:val="8"/>
          <w:kern w:val="0"/>
          <w:sz w:val="28"/>
          <w:szCs w:val="28"/>
          <w:lang w:val="it-IT"/>
          <w14:ligatures w14:val="none"/>
        </w:rPr>
        <w:tab/>
        <w:t>“</w:t>
      </w:r>
      <w:r>
        <w:rPr>
          <w:rFonts w:ascii="Times New Roman" w:eastAsia="Times New Roman" w:hAnsi="Times New Roman" w:cs="Times New Roman"/>
          <w:bCs/>
          <w:kern w:val="0"/>
          <w:position w:val="-1"/>
          <w:sz w:val="28"/>
          <w:szCs w:val="28"/>
          <w:lang w:val="it-IT"/>
          <w14:ligatures w14:val="none"/>
        </w:rPr>
        <w:t xml:space="preserve">Thực hiện trong </w:t>
      </w:r>
      <w:r>
        <w:rPr>
          <w:rFonts w:ascii="Times New Roman" w:eastAsia="Times New Roman" w:hAnsi="Times New Roman" w:cs="Times New Roman"/>
          <w:bCs/>
          <w:kern w:val="0"/>
          <w:position w:val="-1"/>
          <w:sz w:val="28"/>
          <w:szCs w:val="28"/>
          <w:lang w:val="it-IT"/>
          <w14:ligatures w14:val="none"/>
        </w:rPr>
        <w:t>24</w:t>
      </w:r>
      <w:r>
        <w:rPr>
          <w:rFonts w:ascii="Times New Roman" w:eastAsia="Times New Roman" w:hAnsi="Times New Roman" w:cs="Times New Roman"/>
          <w:bCs/>
          <w:kern w:val="0"/>
          <w:position w:val="-1"/>
          <w:sz w:val="28"/>
          <w:szCs w:val="28"/>
          <w:lang w:val="it-IT"/>
          <w14:ligatures w14:val="none"/>
        </w:rPr>
        <w:t xml:space="preserve"> tháng kể từ ngày Nghị quyết này có hiệu lực thi hành</w:t>
      </w:r>
      <w:r>
        <w:rPr>
          <w:rFonts w:ascii="Times New Roman" w:eastAsia="Times New Roman" w:hAnsi="Times New Roman" w:cs="Times New Roman"/>
          <w:bCs/>
          <w:kern w:val="0"/>
          <w:position w:val="-1"/>
          <w:sz w:val="28"/>
          <w:szCs w:val="28"/>
          <w:lang w:val="it-IT"/>
          <w14:ligatures w14:val="none"/>
        </w:rPr>
        <w:t>.”</w:t>
      </w:r>
    </w:p>
    <w:bookmarkEnd w:id="0"/>
    <w:p w14:paraId="1E8958C0" w14:textId="427918EF" w:rsidR="00C068A6" w:rsidRPr="008E6F94" w:rsidRDefault="00C068A6" w:rsidP="00795429">
      <w:pPr>
        <w:widowControl w:val="0"/>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kern w:val="0"/>
          <w:position w:val="-1"/>
          <w:sz w:val="28"/>
          <w:szCs w:val="28"/>
          <w:lang w:val="it-IT"/>
          <w14:ligatures w14:val="none"/>
        </w:rPr>
      </w:pPr>
      <w:r>
        <w:rPr>
          <w:rFonts w:ascii="Times New Roman" w:eastAsia="Times New Roman" w:hAnsi="Times New Roman" w:cs="Times New Roman"/>
          <w:b/>
          <w:kern w:val="0"/>
          <w:position w:val="-1"/>
          <w:sz w:val="28"/>
          <w:szCs w:val="28"/>
          <w:lang w:val="it-IT"/>
          <w14:ligatures w14:val="none"/>
        </w:rPr>
        <w:t xml:space="preserve">Điều </w:t>
      </w:r>
      <w:r w:rsidR="00B62B22">
        <w:rPr>
          <w:rFonts w:ascii="Times New Roman" w:eastAsia="Times New Roman" w:hAnsi="Times New Roman" w:cs="Times New Roman"/>
          <w:b/>
          <w:kern w:val="0"/>
          <w:position w:val="-1"/>
          <w:sz w:val="28"/>
          <w:szCs w:val="28"/>
          <w:lang w:val="it-IT"/>
          <w14:ligatures w14:val="none"/>
        </w:rPr>
        <w:t>2</w:t>
      </w:r>
      <w:r>
        <w:rPr>
          <w:rFonts w:ascii="Times New Roman" w:eastAsia="Times New Roman" w:hAnsi="Times New Roman" w:cs="Times New Roman"/>
          <w:b/>
          <w:kern w:val="0"/>
          <w:position w:val="-1"/>
          <w:sz w:val="28"/>
          <w:szCs w:val="28"/>
          <w:lang w:val="it-IT"/>
          <w14:ligatures w14:val="none"/>
        </w:rPr>
        <w:t>. Tổ chức thực hiện</w:t>
      </w:r>
    </w:p>
    <w:p w14:paraId="161E7B1F" w14:textId="7BFA7FEE" w:rsidR="00C068A6" w:rsidRPr="008E6F94" w:rsidRDefault="00C068A6" w:rsidP="00795429">
      <w:pPr>
        <w:widowControl w:val="0"/>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kern w:val="0"/>
          <w:position w:val="-1"/>
          <w:sz w:val="28"/>
          <w:szCs w:val="28"/>
          <w:lang w:val="it-IT"/>
          <w14:ligatures w14:val="none"/>
        </w:rPr>
      </w:pPr>
      <w:r>
        <w:rPr>
          <w:rFonts w:ascii="Times New Roman" w:eastAsia="Times New Roman" w:hAnsi="Times New Roman" w:cs="Times New Roman"/>
          <w:kern w:val="0"/>
          <w:position w:val="-1"/>
          <w:sz w:val="28"/>
          <w:szCs w:val="28"/>
          <w:highlight w:val="white"/>
          <w:lang w:val="it-IT"/>
          <w14:ligatures w14:val="none"/>
        </w:rPr>
        <w:t>1. Nghị quyết này có hiệu lực thi hành kể từ ngà</w:t>
      </w:r>
      <w:r>
        <w:rPr>
          <w:rFonts w:ascii="Times New Roman" w:eastAsia="Times New Roman" w:hAnsi="Times New Roman" w:cs="Times New Roman"/>
          <w:kern w:val="0"/>
          <w:position w:val="-1"/>
          <w:sz w:val="28"/>
          <w:szCs w:val="28"/>
          <w:lang w:val="it-IT"/>
          <w14:ligatures w14:val="none"/>
        </w:rPr>
        <w:t>y….tháng….năm 202</w:t>
      </w:r>
      <w:r w:rsidR="00330867">
        <w:rPr>
          <w:rFonts w:ascii="Times New Roman" w:eastAsia="Times New Roman" w:hAnsi="Times New Roman" w:cs="Times New Roman"/>
          <w:kern w:val="0"/>
          <w:position w:val="-1"/>
          <w:sz w:val="28"/>
          <w:szCs w:val="28"/>
          <w:lang w:val="it-IT"/>
          <w14:ligatures w14:val="none"/>
        </w:rPr>
        <w:t>6</w:t>
      </w:r>
      <w:r>
        <w:rPr>
          <w:rFonts w:ascii="Times New Roman" w:eastAsia="Times New Roman" w:hAnsi="Times New Roman" w:cs="Times New Roman"/>
          <w:kern w:val="0"/>
          <w:position w:val="-1"/>
          <w:sz w:val="28"/>
          <w:szCs w:val="28"/>
          <w:lang w:val="it-IT"/>
          <w14:ligatures w14:val="none"/>
        </w:rPr>
        <w:t>.</w:t>
      </w:r>
    </w:p>
    <w:p w14:paraId="2A65FEAC" w14:textId="77777777" w:rsidR="00C068A6" w:rsidRPr="008E6F94" w:rsidRDefault="00C068A6" w:rsidP="00795429">
      <w:pPr>
        <w:widowControl w:val="0"/>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kern w:val="0"/>
          <w:position w:val="-1"/>
          <w:sz w:val="28"/>
          <w:szCs w:val="28"/>
          <w:highlight w:val="white"/>
          <w:lang w:val="it-IT"/>
          <w14:ligatures w14:val="none"/>
        </w:rPr>
      </w:pPr>
      <w:r>
        <w:rPr>
          <w:rFonts w:ascii="Times New Roman" w:eastAsia="Times New Roman" w:hAnsi="Times New Roman" w:cs="Times New Roman"/>
          <w:kern w:val="0"/>
          <w:position w:val="-1"/>
          <w:sz w:val="28"/>
          <w:szCs w:val="28"/>
          <w:lang w:val="it-IT"/>
          <w14:ligatures w14:val="none"/>
        </w:rPr>
        <w:t xml:space="preserve">2. Giao Ủy ban nhân </w:t>
      </w:r>
      <w:r>
        <w:rPr>
          <w:rFonts w:ascii="Times New Roman" w:eastAsia="Times New Roman" w:hAnsi="Times New Roman" w:cs="Times New Roman"/>
          <w:kern w:val="0"/>
          <w:position w:val="-1"/>
          <w:sz w:val="28"/>
          <w:szCs w:val="28"/>
          <w:highlight w:val="white"/>
          <w:lang w:val="it-IT"/>
          <w14:ligatures w14:val="none"/>
        </w:rPr>
        <w:t>dân tỉnh tổ chức triển khai thực hiện Nghị quyết này.</w:t>
      </w:r>
    </w:p>
    <w:p w14:paraId="25E7DEFB" w14:textId="77777777" w:rsidR="00C068A6" w:rsidRPr="008E6F94" w:rsidRDefault="00C068A6" w:rsidP="00795429">
      <w:pPr>
        <w:widowControl w:val="0"/>
        <w:suppressAutoHyphens/>
        <w:spacing w:after="0" w:line="240" w:lineRule="auto"/>
        <w:ind w:leftChars="-1" w:left="-2" w:firstLine="722"/>
        <w:jc w:val="both"/>
        <w:textDirection w:val="btLr"/>
        <w:textAlignment w:val="top"/>
        <w:outlineLvl w:val="0"/>
        <w:rPr>
          <w:rFonts w:ascii="Times New Roman" w:eastAsia="Times New Roman" w:hAnsi="Times New Roman" w:cs="Times New Roman"/>
          <w:kern w:val="0"/>
          <w:position w:val="-1"/>
          <w:sz w:val="28"/>
          <w:szCs w:val="28"/>
          <w:highlight w:val="white"/>
          <w:lang w:val="it-IT"/>
          <w14:ligatures w14:val="none"/>
        </w:rPr>
      </w:pPr>
      <w:r>
        <w:rPr>
          <w:rFonts w:ascii="Times New Roman" w:eastAsia="Times New Roman" w:hAnsi="Times New Roman" w:cs="Times New Roman"/>
          <w:kern w:val="0"/>
          <w:position w:val="-1"/>
          <w:sz w:val="28"/>
          <w:szCs w:val="28"/>
          <w:highlight w:val="white"/>
          <w:lang w:val="it-IT"/>
          <w14:ligatures w14:val="none"/>
        </w:rPr>
        <w:t>3. Giao Thường trực Hội đồng nhân dân tỉnh, các Ban của Hội đồng nhân dân tỉnh, các Tổ đại biểu Hội đồng nhân dân tỉnh và các đại biểu Hội đồng nhân dân tỉnh giám sát việc thực hiện Nghị quyết này.</w:t>
      </w:r>
    </w:p>
    <w:p w14:paraId="4B621C7F" w14:textId="3DBD21B7" w:rsidR="00C068A6" w:rsidRPr="008E6F94" w:rsidRDefault="00C068A6" w:rsidP="00C068A6">
      <w:pPr>
        <w:widowControl w:val="0"/>
        <w:suppressAutoHyphens/>
        <w:spacing w:after="120" w:line="1" w:lineRule="atLeast"/>
        <w:ind w:leftChars="-1" w:left="-2" w:firstLine="722"/>
        <w:jc w:val="both"/>
        <w:textDirection w:val="btLr"/>
        <w:textAlignment w:val="top"/>
        <w:outlineLvl w:val="0"/>
        <w:rPr>
          <w:rFonts w:ascii="Times New Roman" w:eastAsia="Times New Roman" w:hAnsi="Times New Roman" w:cs="Times New Roman"/>
          <w:i/>
          <w:iCs/>
          <w:kern w:val="0"/>
          <w:position w:val="-1"/>
          <w:sz w:val="28"/>
          <w:szCs w:val="28"/>
          <w:highlight w:val="white"/>
          <w:lang w:val="it-IT"/>
          <w14:ligatures w14:val="none"/>
        </w:rPr>
      </w:pPr>
      <w:r>
        <w:rPr>
          <w:rFonts w:ascii="Times New Roman" w:eastAsia="Times New Roman" w:hAnsi="Times New Roman" w:cs="Times New Roman"/>
          <w:i/>
          <w:iCs/>
          <w:kern w:val="0"/>
          <w:position w:val="-1"/>
          <w:sz w:val="28"/>
          <w:szCs w:val="28"/>
          <w:highlight w:val="white"/>
          <w:lang w:val="it-IT"/>
          <w14:ligatures w14:val="none"/>
        </w:rPr>
        <w:t>Nghị quyết này đã được Hội đồng nhân dân tỉnh Khánh Hoà Khoá ...Kỳ họp thứ ... thông qua ngày ... tháng ... năm 202</w:t>
      </w:r>
      <w:r w:rsidR="00330867">
        <w:rPr>
          <w:rFonts w:ascii="Times New Roman" w:eastAsia="Times New Roman" w:hAnsi="Times New Roman" w:cs="Times New Roman"/>
          <w:i/>
          <w:iCs/>
          <w:kern w:val="0"/>
          <w:position w:val="-1"/>
          <w:sz w:val="28"/>
          <w:szCs w:val="28"/>
          <w:highlight w:val="white"/>
          <w:lang w:val="it-IT"/>
          <w14:ligatures w14:val="none"/>
        </w:rPr>
        <w:t>6</w:t>
      </w:r>
      <w:r>
        <w:rPr>
          <w:rFonts w:ascii="Times New Roman" w:eastAsia="Times New Roman" w:hAnsi="Times New Roman" w:cs="Times New Roman"/>
          <w:i/>
          <w:iCs/>
          <w:kern w:val="0"/>
          <w:position w:val="-1"/>
          <w:sz w:val="28"/>
          <w:szCs w:val="28"/>
          <w:highlight w:val="white"/>
          <w:lang w:val="it-IT"/>
          <w14:ligatures w14:val="none"/>
        </w:rPr>
        <w:t>./.</w:t>
      </w:r>
    </w:p>
    <w:p w14:paraId="0DEC21C3" w14:textId="77777777" w:rsidR="00C068A6" w:rsidRPr="008E6F94"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sz w:val="24"/>
          <w:szCs w:val="24"/>
          <w:lang w:val="it-IT"/>
          <w14:ligatures w14:val="none"/>
        </w:rPr>
      </w:pPr>
      <w:r>
        <w:rPr>
          <w:rFonts w:ascii="Times New Roman" w:eastAsia="Times New Roman" w:hAnsi="Times New Roman" w:cs="Times New Roman"/>
          <w:b/>
          <w:i/>
          <w:color w:val="000000"/>
          <w:kern w:val="0"/>
          <w:position w:val="-1"/>
          <w:sz w:val="24"/>
          <w:szCs w:val="24"/>
          <w:lang w:val="it-IT"/>
          <w14:ligatures w14:val="none"/>
        </w:rPr>
        <w:t>Nơi nhận:</w:t>
      </w:r>
      <w:r>
        <w:rPr>
          <w:rFonts w:ascii="Times New Roman" w:eastAsia="Times New Roman" w:hAnsi="Times New Roman" w:cs="Times New Roman"/>
          <w:b/>
          <w:color w:val="000000"/>
          <w:kern w:val="0"/>
          <w:position w:val="-1"/>
          <w:sz w:val="24"/>
          <w:szCs w:val="24"/>
          <w:lang w:val="it-IT"/>
          <w14:ligatures w14:val="none"/>
        </w:rPr>
        <w:tab/>
      </w:r>
      <w:r>
        <w:rPr>
          <w:rFonts w:ascii="Times New Roman" w:eastAsia="Times New Roman" w:hAnsi="Times New Roman" w:cs="Times New Roman"/>
          <w:b/>
          <w:color w:val="000000"/>
          <w:kern w:val="0"/>
          <w:position w:val="-1"/>
          <w:sz w:val="24"/>
          <w:szCs w:val="24"/>
          <w:lang w:val="it-IT"/>
          <w14:ligatures w14:val="none"/>
        </w:rPr>
        <w:tab/>
      </w:r>
      <w:r>
        <w:rPr>
          <w:rFonts w:ascii="Times New Roman" w:eastAsia="Times New Roman" w:hAnsi="Times New Roman" w:cs="Times New Roman"/>
          <w:b/>
          <w:color w:val="000000"/>
          <w:kern w:val="0"/>
          <w:position w:val="-1"/>
          <w:sz w:val="24"/>
          <w:szCs w:val="24"/>
          <w:lang w:val="it-IT"/>
          <w14:ligatures w14:val="none"/>
        </w:rPr>
        <w:tab/>
      </w:r>
      <w:r>
        <w:rPr>
          <w:rFonts w:ascii="Times New Roman" w:eastAsia="Times New Roman" w:hAnsi="Times New Roman" w:cs="Times New Roman"/>
          <w:b/>
          <w:color w:val="000000"/>
          <w:kern w:val="0"/>
          <w:position w:val="-1"/>
          <w:sz w:val="24"/>
          <w:szCs w:val="24"/>
          <w:lang w:val="it-IT"/>
          <w14:ligatures w14:val="none"/>
        </w:rPr>
        <w:tab/>
      </w:r>
      <w:r>
        <w:rPr>
          <w:rFonts w:ascii="Times New Roman" w:eastAsia="Times New Roman" w:hAnsi="Times New Roman" w:cs="Times New Roman"/>
          <w:b/>
          <w:color w:val="000000"/>
          <w:kern w:val="0"/>
          <w:position w:val="-1"/>
          <w:sz w:val="24"/>
          <w:szCs w:val="24"/>
          <w:lang w:val="it-IT"/>
          <w14:ligatures w14:val="none"/>
        </w:rPr>
        <w:tab/>
      </w:r>
      <w:r>
        <w:rPr>
          <w:rFonts w:ascii="Times New Roman" w:eastAsia="Times New Roman" w:hAnsi="Times New Roman" w:cs="Times New Roman"/>
          <w:b/>
          <w:color w:val="000000"/>
          <w:kern w:val="0"/>
          <w:position w:val="-1"/>
          <w:sz w:val="24"/>
          <w:szCs w:val="24"/>
          <w:lang w:val="it-IT"/>
          <w14:ligatures w14:val="none"/>
        </w:rPr>
        <w:tab/>
      </w:r>
      <w:r>
        <w:rPr>
          <w:rFonts w:ascii="Times New Roman" w:eastAsia="Times New Roman" w:hAnsi="Times New Roman" w:cs="Times New Roman"/>
          <w:b/>
          <w:color w:val="000000"/>
          <w:kern w:val="0"/>
          <w:position w:val="-1"/>
          <w:sz w:val="24"/>
          <w:szCs w:val="24"/>
          <w:lang w:val="it-IT"/>
          <w14:ligatures w14:val="none"/>
        </w:rPr>
        <w:tab/>
      </w:r>
      <w:r>
        <w:rPr>
          <w:rFonts w:ascii="Times New Roman" w:eastAsia="Times New Roman" w:hAnsi="Times New Roman" w:cs="Times New Roman"/>
          <w:b/>
          <w:color w:val="000000"/>
          <w:kern w:val="0"/>
          <w:position w:val="-1"/>
          <w:sz w:val="24"/>
          <w:szCs w:val="24"/>
          <w:lang w:val="it-IT"/>
          <w14:ligatures w14:val="none"/>
        </w:rPr>
        <w:tab/>
      </w:r>
      <w:r>
        <w:rPr>
          <w:rFonts w:ascii="Times New Roman" w:eastAsia="Times New Roman" w:hAnsi="Times New Roman" w:cs="Times New Roman"/>
          <w:b/>
          <w:color w:val="000000"/>
          <w:kern w:val="0"/>
          <w:position w:val="-1"/>
          <w:sz w:val="28"/>
          <w:szCs w:val="28"/>
          <w:lang w:val="it-IT"/>
          <w14:ligatures w14:val="none"/>
        </w:rPr>
        <w:t>CHỦ TỊCH</w:t>
      </w:r>
    </w:p>
    <w:p w14:paraId="36D7DF5A" w14:textId="77777777" w:rsidR="00C068A6" w:rsidRPr="008E6F94"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it-IT"/>
          <w14:ligatures w14:val="none"/>
        </w:rPr>
      </w:pPr>
      <w:r>
        <w:rPr>
          <w:rFonts w:ascii="Times New Roman" w:eastAsia="Times New Roman" w:hAnsi="Times New Roman" w:cs="Times New Roman"/>
          <w:color w:val="000000"/>
          <w:kern w:val="0"/>
          <w:position w:val="-1"/>
          <w:lang w:val="it-IT"/>
          <w14:ligatures w14:val="none"/>
        </w:rPr>
        <w:t>- Uỷ ban Thường vụ Quốc hội;</w:t>
      </w:r>
    </w:p>
    <w:p w14:paraId="12A04B4D" w14:textId="77777777" w:rsidR="00C068A6" w:rsidRPr="008E6F94"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it-IT"/>
          <w14:ligatures w14:val="none"/>
        </w:rPr>
      </w:pPr>
      <w:r>
        <w:rPr>
          <w:rFonts w:ascii="Times New Roman" w:eastAsia="Times New Roman" w:hAnsi="Times New Roman" w:cs="Times New Roman"/>
          <w:color w:val="000000"/>
          <w:kern w:val="0"/>
          <w:position w:val="-1"/>
          <w:lang w:val="it-IT"/>
          <w14:ligatures w14:val="none"/>
        </w:rPr>
        <w:t>- Văn phòng Quốc hội;</w:t>
      </w:r>
    </w:p>
    <w:p w14:paraId="2A758704" w14:textId="77777777" w:rsidR="00C068A6" w:rsidRPr="008E6F94"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it-IT"/>
          <w14:ligatures w14:val="none"/>
        </w:rPr>
      </w:pPr>
      <w:r>
        <w:rPr>
          <w:rFonts w:ascii="Times New Roman" w:eastAsia="Times New Roman" w:hAnsi="Times New Roman" w:cs="Times New Roman"/>
          <w:color w:val="000000"/>
          <w:kern w:val="0"/>
          <w:position w:val="-1"/>
          <w:lang w:val="it-IT"/>
          <w14:ligatures w14:val="none"/>
        </w:rPr>
        <w:t>- Văn phòng Chính phủ;</w:t>
      </w:r>
    </w:p>
    <w:p w14:paraId="79C96736" w14:textId="77777777" w:rsidR="00C068A6" w:rsidRPr="008E6F94"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it-IT"/>
          <w14:ligatures w14:val="none"/>
        </w:rPr>
      </w:pPr>
      <w:r>
        <w:rPr>
          <w:rFonts w:ascii="Times New Roman" w:eastAsia="Times New Roman" w:hAnsi="Times New Roman" w:cs="Times New Roman"/>
          <w:color w:val="000000"/>
          <w:kern w:val="0"/>
          <w:position w:val="-1"/>
          <w:lang w:val="it-IT"/>
          <w14:ligatures w14:val="none"/>
        </w:rPr>
        <w:t>- Cục Kiểm tra văn bản và Quản lý XLVPHC – Bộ Tư pháp;</w:t>
      </w:r>
    </w:p>
    <w:p w14:paraId="3E897CC0" w14:textId="77777777" w:rsidR="00C068A6" w:rsidRPr="008E6F94"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it-IT"/>
          <w14:ligatures w14:val="none"/>
        </w:rPr>
      </w:pPr>
      <w:r>
        <w:rPr>
          <w:rFonts w:ascii="Times New Roman" w:eastAsia="Times New Roman" w:hAnsi="Times New Roman" w:cs="Times New Roman"/>
          <w:color w:val="000000"/>
          <w:kern w:val="0"/>
          <w:position w:val="-1"/>
          <w:lang w:val="it-IT"/>
          <w14:ligatures w14:val="none"/>
        </w:rPr>
        <w:t xml:space="preserve">- Vụ pháp chế - Bộ Tài chính; </w:t>
      </w:r>
    </w:p>
    <w:p w14:paraId="3B83AE96"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Ban Thường vụ Tỉnh ủy;</w:t>
      </w:r>
    </w:p>
    <w:p w14:paraId="45CD8C5B"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Thường trực Tỉnh ủy;</w:t>
      </w:r>
    </w:p>
    <w:p w14:paraId="798E4D0E"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Thường trực HĐND tỉnh;</w:t>
      </w:r>
    </w:p>
    <w:p w14:paraId="632F15A8"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Thường trực UBND tỉnh; Cơ quan UBMTTQVN tỉnh;</w:t>
      </w:r>
    </w:p>
    <w:p w14:paraId="205ECCBD"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Văn phòng Đoàn Đại biểu Quốc hội và HĐND tỉnh;</w:t>
      </w:r>
    </w:p>
    <w:p w14:paraId="6FE1280D"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Các Ban của HĐND tỉnh;</w:t>
      </w:r>
    </w:p>
    <w:p w14:paraId="2BCA802C"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Các Tổ đại biểu Hội đồng nhân dân tỉnh;</w:t>
      </w:r>
    </w:p>
    <w:p w14:paraId="12A3DECB"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VP Tỉnh ủy, VP UBND tỉnh;</w:t>
      </w:r>
    </w:p>
    <w:p w14:paraId="33A6DE2D"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HĐND, UBND, Cơ quan UBMTTQ VN các xã, phường, đặc khu;</w:t>
      </w:r>
    </w:p>
    <w:p w14:paraId="23A62251"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Các sở, ban, ngành, đoàn thể;</w:t>
      </w:r>
    </w:p>
    <w:p w14:paraId="377F3938"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Sở Tư pháp tỉnh;</w:t>
      </w:r>
    </w:p>
    <w:p w14:paraId="26C2F13D"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Báo và Phát thanh, Truyền hình Khánh Hòa;</w:t>
      </w:r>
    </w:p>
    <w:p w14:paraId="1FAD671C"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Trung tâm Công báo và Cổng thông tin điện tử tỉnh;</w:t>
      </w:r>
    </w:p>
    <w:p w14:paraId="5A596E9E" w14:textId="77777777" w:rsidR="00C068A6" w:rsidRPr="00C068A6" w:rsidRDefault="00C068A6" w:rsidP="00C068A6">
      <w:pPr>
        <w:pBdr>
          <w:top w:val="nil"/>
          <w:left w:val="nil"/>
          <w:bottom w:val="nil"/>
          <w:right w:val="nil"/>
          <w:between w:val="nil"/>
        </w:pBdr>
        <w:tabs>
          <w:tab w:val="left" w:pos="678"/>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kern w:val="0"/>
          <w:position w:val="-1"/>
          <w:lang w:val="en-US"/>
          <w14:ligatures w14:val="none"/>
        </w:rPr>
      </w:pPr>
      <w:r>
        <w:rPr>
          <w:rFonts w:ascii="Times New Roman" w:eastAsia="Times New Roman" w:hAnsi="Times New Roman" w:cs="Times New Roman"/>
          <w:color w:val="000000"/>
          <w:kern w:val="0"/>
          <w:position w:val="-1"/>
          <w:lang w:val="en-US"/>
          <w14:ligatures w14:val="none"/>
        </w:rPr>
        <w:t>- Lưu: VT.</w:t>
      </w:r>
    </w:p>
    <w:p w14:paraId="6372E545" w14:textId="77777777" w:rsidR="001C1992" w:rsidRDefault="001C1992"/>
    <w:sectPr w:rsidR="001C1992" w:rsidSect="00E17354">
      <w:headerReference w:type="even" r:id="rId8"/>
      <w:headerReference w:type="default" r:id="rId9"/>
      <w:footerReference w:type="even" r:id="rId10"/>
      <w:footerReference w:type="default" r:id="rId11"/>
      <w:headerReference w:type="first" r:id="rId12"/>
      <w:footerReference w:type="first" r:id="rId13"/>
      <w:pgSz w:w="11907" w:h="16840"/>
      <w:pgMar w:top="1134" w:right="851" w:bottom="1134" w:left="1701" w:header="720"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C4397" w14:textId="77777777" w:rsidR="00380E7A" w:rsidRDefault="00380E7A">
      <w:pPr>
        <w:spacing w:after="0" w:line="240" w:lineRule="auto"/>
      </w:pPr>
      <w:r>
        <w:separator/>
      </w:r>
    </w:p>
  </w:endnote>
  <w:endnote w:type="continuationSeparator" w:id="0">
    <w:p w14:paraId="229845EC" w14:textId="77777777" w:rsidR="00380E7A" w:rsidRDefault="0038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36B9" w14:textId="77777777" w:rsidR="00C068A6" w:rsidRDefault="00C068A6">
    <w:pPr>
      <w:pBdr>
        <w:top w:val="nil"/>
        <w:left w:val="nil"/>
        <w:bottom w:val="nil"/>
        <w:right w:val="nil"/>
        <w:between w:val="nil"/>
      </w:pBdr>
      <w:tabs>
        <w:tab w:val="center" w:pos="4320"/>
        <w:tab w:val="right" w:pos="8640"/>
      </w:tabs>
      <w:spacing w:line="240" w:lineRule="auto"/>
      <w:ind w:hanging="2"/>
      <w:jc w:val="right"/>
      <w:rPr>
        <w:color w:val="000000"/>
      </w:rPr>
    </w:pPr>
    <w:r>
      <w:rPr>
        <w:color w:val="000000"/>
      </w:rPr>
      <w:fldChar w:fldCharType="begin"/>
    </w:r>
    <w:r>
      <w:rPr>
        <w:color w:val="000000"/>
      </w:rPr>
      <w:instrText>PAGE</w:instrText>
    </w:r>
    <w:r>
      <w:rPr>
        <w:color w:val="000000"/>
      </w:rPr>
      <w:fldChar w:fldCharType="end"/>
    </w:r>
  </w:p>
  <w:p w14:paraId="345B334C" w14:textId="77777777" w:rsidR="00C068A6" w:rsidRDefault="00C068A6">
    <w:pPr>
      <w:pBdr>
        <w:top w:val="nil"/>
        <w:left w:val="nil"/>
        <w:bottom w:val="nil"/>
        <w:right w:val="nil"/>
        <w:between w:val="nil"/>
      </w:pBdr>
      <w:tabs>
        <w:tab w:val="center" w:pos="4320"/>
        <w:tab w:val="right" w:pos="8640"/>
      </w:tabs>
      <w:spacing w:line="240" w:lineRule="auto"/>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5405" w14:textId="77777777" w:rsidR="00C068A6" w:rsidRDefault="00C068A6">
    <w:pPr>
      <w:pBdr>
        <w:top w:val="nil"/>
        <w:left w:val="nil"/>
        <w:bottom w:val="nil"/>
        <w:right w:val="nil"/>
        <w:between w:val="nil"/>
      </w:pBdr>
      <w:tabs>
        <w:tab w:val="center" w:pos="4320"/>
        <w:tab w:val="right" w:pos="8640"/>
      </w:tabs>
      <w:spacing w:line="240" w:lineRule="auto"/>
      <w:ind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904A" w14:textId="77777777" w:rsidR="00294EF4" w:rsidRDefault="00294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2642" w14:textId="77777777" w:rsidR="00380E7A" w:rsidRDefault="00380E7A">
      <w:pPr>
        <w:spacing w:after="0" w:line="240" w:lineRule="auto"/>
      </w:pPr>
      <w:r>
        <w:separator/>
      </w:r>
    </w:p>
  </w:footnote>
  <w:footnote w:type="continuationSeparator" w:id="0">
    <w:p w14:paraId="76BF73ED" w14:textId="77777777" w:rsidR="00380E7A" w:rsidRDefault="00380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8E73" w14:textId="77777777" w:rsidR="00294EF4" w:rsidRDefault="00294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8E03" w14:textId="022B1E55" w:rsidR="00C068A6" w:rsidRPr="00294EF4" w:rsidRDefault="00C068A6" w:rsidP="00294EF4">
    <w:pPr>
      <w:pBdr>
        <w:top w:val="nil"/>
        <w:left w:val="nil"/>
        <w:bottom w:val="nil"/>
        <w:right w:val="nil"/>
        <w:between w:val="nil"/>
      </w:pBdr>
      <w:tabs>
        <w:tab w:val="center" w:pos="4680"/>
        <w:tab w:val="right" w:pos="9360"/>
      </w:tabs>
      <w:spacing w:line="240" w:lineRule="auto"/>
      <w:ind w:hanging="2"/>
      <w:jc w:val="center"/>
      <w:rPr>
        <w:rFonts w:asciiTheme="majorHAnsi" w:hAnsiTheme="majorHAnsi" w:cstheme="majorHAnsi"/>
        <w:color w:val="000000"/>
        <w:sz w:val="28"/>
        <w:szCs w:val="28"/>
        <w:lang w:val="en-US"/>
      </w:rPr>
    </w:pPr>
    <w:r w:rsidRPr="00294EF4">
      <w:rPr>
        <w:rFonts w:asciiTheme="majorHAnsi" w:hAnsiTheme="majorHAnsi" w:cstheme="majorHAnsi"/>
        <w:color w:val="000000"/>
        <w:sz w:val="28"/>
        <w:szCs w:val="28"/>
      </w:rPr>
      <w:fldChar w:fldCharType="begin"/>
    </w:r>
    <w:r w:rsidRPr="00294EF4">
      <w:rPr>
        <w:rFonts w:asciiTheme="majorHAnsi" w:hAnsiTheme="majorHAnsi" w:cstheme="majorHAnsi"/>
        <w:color w:val="000000"/>
        <w:sz w:val="28"/>
        <w:szCs w:val="28"/>
      </w:rPr>
      <w:instrText>PAGE</w:instrText>
    </w:r>
    <w:r w:rsidRPr="00294EF4">
      <w:rPr>
        <w:rFonts w:asciiTheme="majorHAnsi" w:hAnsiTheme="majorHAnsi" w:cstheme="majorHAnsi"/>
        <w:color w:val="000000"/>
        <w:sz w:val="28"/>
        <w:szCs w:val="28"/>
      </w:rPr>
      <w:fldChar w:fldCharType="separate"/>
    </w:r>
    <w:r w:rsidR="007B131C">
      <w:rPr>
        <w:rFonts w:asciiTheme="majorHAnsi" w:hAnsiTheme="majorHAnsi" w:cstheme="majorHAnsi"/>
        <w:noProof/>
        <w:color w:val="000000"/>
        <w:sz w:val="28"/>
        <w:szCs w:val="28"/>
      </w:rPr>
      <w:t>3</w:t>
    </w:r>
    <w:r w:rsidRPr="00294EF4">
      <w:rPr>
        <w:rFonts w:asciiTheme="majorHAnsi" w:hAnsiTheme="majorHAnsi" w:cstheme="majorHAnsi"/>
        <w:color w:val="000000"/>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58B2" w14:textId="77777777" w:rsidR="00294EF4" w:rsidRDefault="00294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60121"/>
    <w:multiLevelType w:val="hybridMultilevel"/>
    <w:tmpl w:val="4AB68A1A"/>
    <w:lvl w:ilvl="0" w:tplc="824E6FFA">
      <w:start w:val="1"/>
      <w:numFmt w:val="decimal"/>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num w:numId="1" w16cid:durableId="98339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A6"/>
    <w:rsid w:val="000628B9"/>
    <w:rsid w:val="00081546"/>
    <w:rsid w:val="001B2160"/>
    <w:rsid w:val="001C1992"/>
    <w:rsid w:val="002162AC"/>
    <w:rsid w:val="00250AF5"/>
    <w:rsid w:val="00285C40"/>
    <w:rsid w:val="00294EF4"/>
    <w:rsid w:val="00330867"/>
    <w:rsid w:val="0034379B"/>
    <w:rsid w:val="00356A4A"/>
    <w:rsid w:val="00380E7A"/>
    <w:rsid w:val="003A0644"/>
    <w:rsid w:val="003F0475"/>
    <w:rsid w:val="00493C1B"/>
    <w:rsid w:val="004C1EDA"/>
    <w:rsid w:val="0053635B"/>
    <w:rsid w:val="00574AC7"/>
    <w:rsid w:val="00574E73"/>
    <w:rsid w:val="00613206"/>
    <w:rsid w:val="006201CA"/>
    <w:rsid w:val="006D3F88"/>
    <w:rsid w:val="0075204D"/>
    <w:rsid w:val="007940AD"/>
    <w:rsid w:val="00795429"/>
    <w:rsid w:val="007B131C"/>
    <w:rsid w:val="008034B8"/>
    <w:rsid w:val="00817DBF"/>
    <w:rsid w:val="0086137B"/>
    <w:rsid w:val="008D1AA2"/>
    <w:rsid w:val="008E6F94"/>
    <w:rsid w:val="008F7C90"/>
    <w:rsid w:val="00957CD7"/>
    <w:rsid w:val="00A25530"/>
    <w:rsid w:val="00A63307"/>
    <w:rsid w:val="00A80D40"/>
    <w:rsid w:val="00A83476"/>
    <w:rsid w:val="00B2045F"/>
    <w:rsid w:val="00B62B22"/>
    <w:rsid w:val="00B93000"/>
    <w:rsid w:val="00BD6FB0"/>
    <w:rsid w:val="00BD7868"/>
    <w:rsid w:val="00BE151C"/>
    <w:rsid w:val="00C068A6"/>
    <w:rsid w:val="00C75672"/>
    <w:rsid w:val="00D12F51"/>
    <w:rsid w:val="00D63532"/>
    <w:rsid w:val="00D7387C"/>
    <w:rsid w:val="00D80492"/>
    <w:rsid w:val="00DE38A8"/>
    <w:rsid w:val="00DF659F"/>
    <w:rsid w:val="00E17354"/>
    <w:rsid w:val="00E20D5D"/>
    <w:rsid w:val="00E327C5"/>
    <w:rsid w:val="00E34321"/>
    <w:rsid w:val="00E47D5D"/>
    <w:rsid w:val="00E53137"/>
    <w:rsid w:val="00F05087"/>
    <w:rsid w:val="00F279B9"/>
    <w:rsid w:val="00F802EF"/>
    <w:rsid w:val="00FD0D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2AD0"/>
  <w15:chartTrackingRefBased/>
  <w15:docId w15:val="{E1F600B2-51F7-4579-BD1E-6483B810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8A6"/>
    <w:rPr>
      <w:rFonts w:eastAsiaTheme="majorEastAsia" w:cstheme="majorBidi"/>
      <w:color w:val="272727" w:themeColor="text1" w:themeTint="D8"/>
    </w:rPr>
  </w:style>
  <w:style w:type="paragraph" w:styleId="Title">
    <w:name w:val="Title"/>
    <w:basedOn w:val="Normal"/>
    <w:next w:val="Normal"/>
    <w:link w:val="TitleChar"/>
    <w:uiPriority w:val="10"/>
    <w:qFormat/>
    <w:rsid w:val="00C06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8A6"/>
    <w:pPr>
      <w:spacing w:before="160"/>
      <w:jc w:val="center"/>
    </w:pPr>
    <w:rPr>
      <w:i/>
      <w:iCs/>
      <w:color w:val="404040" w:themeColor="text1" w:themeTint="BF"/>
    </w:rPr>
  </w:style>
  <w:style w:type="character" w:customStyle="1" w:styleId="QuoteChar">
    <w:name w:val="Quote Char"/>
    <w:basedOn w:val="DefaultParagraphFont"/>
    <w:link w:val="Quote"/>
    <w:uiPriority w:val="29"/>
    <w:rsid w:val="00C068A6"/>
    <w:rPr>
      <w:i/>
      <w:iCs/>
      <w:color w:val="404040" w:themeColor="text1" w:themeTint="BF"/>
    </w:rPr>
  </w:style>
  <w:style w:type="paragraph" w:styleId="ListParagraph">
    <w:name w:val="List Paragraph"/>
    <w:basedOn w:val="Normal"/>
    <w:uiPriority w:val="34"/>
    <w:qFormat/>
    <w:rsid w:val="00C068A6"/>
    <w:pPr>
      <w:ind w:left="720"/>
      <w:contextualSpacing/>
    </w:pPr>
  </w:style>
  <w:style w:type="character" w:styleId="IntenseEmphasis">
    <w:name w:val="Intense Emphasis"/>
    <w:basedOn w:val="DefaultParagraphFont"/>
    <w:uiPriority w:val="21"/>
    <w:qFormat/>
    <w:rsid w:val="00C068A6"/>
    <w:rPr>
      <w:i/>
      <w:iCs/>
      <w:color w:val="0F4761" w:themeColor="accent1" w:themeShade="BF"/>
    </w:rPr>
  </w:style>
  <w:style w:type="paragraph" w:styleId="IntenseQuote">
    <w:name w:val="Intense Quote"/>
    <w:basedOn w:val="Normal"/>
    <w:next w:val="Normal"/>
    <w:link w:val="IntenseQuoteChar"/>
    <w:uiPriority w:val="30"/>
    <w:qFormat/>
    <w:rsid w:val="00C06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8A6"/>
    <w:rPr>
      <w:i/>
      <w:iCs/>
      <w:color w:val="0F4761" w:themeColor="accent1" w:themeShade="BF"/>
    </w:rPr>
  </w:style>
  <w:style w:type="character" w:styleId="IntenseReference">
    <w:name w:val="Intense Reference"/>
    <w:basedOn w:val="DefaultParagraphFont"/>
    <w:uiPriority w:val="32"/>
    <w:qFormat/>
    <w:rsid w:val="00C068A6"/>
    <w:rPr>
      <w:b/>
      <w:bCs/>
      <w:smallCaps/>
      <w:color w:val="0F4761" w:themeColor="accent1" w:themeShade="BF"/>
      <w:spacing w:val="5"/>
    </w:rPr>
  </w:style>
  <w:style w:type="paragraph" w:styleId="Header">
    <w:name w:val="header"/>
    <w:basedOn w:val="Normal"/>
    <w:link w:val="HeaderChar"/>
    <w:uiPriority w:val="99"/>
    <w:unhideWhenUsed/>
    <w:rsid w:val="00294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EF4"/>
  </w:style>
  <w:style w:type="paragraph" w:styleId="Footer">
    <w:name w:val="footer"/>
    <w:basedOn w:val="Normal"/>
    <w:link w:val="FooterChar"/>
    <w:uiPriority w:val="99"/>
    <w:unhideWhenUsed/>
    <w:rsid w:val="00294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0CE1C-9517-4743-A60B-42A8CA99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974</Words>
  <Characters>3490</Characters>
  <Application>Microsoft Office Word</Application>
  <DocSecurity>0</DocSecurity>
  <Lines>87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khánh nhật đào</dc:creator>
  <cp:keywords/>
  <dc:description/>
  <cp:lastModifiedBy>vũ khánh nhật đào</cp:lastModifiedBy>
  <cp:revision>9</cp:revision>
  <cp:lastPrinted>2026-06-12T04:04:00Z</cp:lastPrinted>
  <dcterms:created xsi:type="dcterms:W3CDTF">2025-08-07T03:10:00Z</dcterms:created>
  <dcterms:modified xsi:type="dcterms:W3CDTF">2026-06-12T04:23:00Z</dcterms:modified>
</cp:coreProperties>
</file>